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DA" w:rsidRDefault="00EE3ADA" w:rsidP="00EE3ADA">
      <w:pPr>
        <w:pStyle w:val="Heading3"/>
      </w:pPr>
      <w:r>
        <w:t>American Highland Cattle Association</w:t>
      </w:r>
    </w:p>
    <w:p w:rsidR="00EE3ADA" w:rsidRDefault="00EE3ADA" w:rsidP="00EE3ADA">
      <w:pPr>
        <w:pStyle w:val="Heading3"/>
      </w:pPr>
      <w:r>
        <w:t>Bagpipe Advertising Contract</w:t>
      </w:r>
    </w:p>
    <w:p w:rsidR="00EE3ADA" w:rsidRDefault="00EE3ADA" w:rsidP="00EE3ADA">
      <w:pPr>
        <w:widowControl w:val="0"/>
        <w:rPr>
          <w:snapToGrid w:val="0"/>
          <w:sz w:val="24"/>
        </w:rPr>
      </w:pPr>
    </w:p>
    <w:p w:rsidR="00EE3ADA" w:rsidRDefault="00EE3ADA" w:rsidP="00EE3ADA">
      <w:pPr>
        <w:widowControl w:val="0"/>
        <w:tabs>
          <w:tab w:val="left" w:leader="underscore" w:pos="8640"/>
          <w:tab w:val="left" w:leader="underscore" w:pos="9360"/>
        </w:tabs>
        <w:rPr>
          <w:snapToGrid w:val="0"/>
          <w:sz w:val="24"/>
        </w:rPr>
      </w:pPr>
      <w:r>
        <w:rPr>
          <w:snapToGrid w:val="0"/>
          <w:sz w:val="24"/>
        </w:rPr>
        <w:t xml:space="preserve">Name:   </w:t>
      </w:r>
      <w:r>
        <w:rPr>
          <w:snapToGrid w:val="0"/>
          <w:sz w:val="24"/>
        </w:rPr>
        <w:tab/>
      </w:r>
    </w:p>
    <w:p w:rsidR="00EE3ADA" w:rsidRDefault="00EE3ADA" w:rsidP="00EE3ADA">
      <w:pPr>
        <w:widowControl w:val="0"/>
        <w:rPr>
          <w:snapToGrid w:val="0"/>
          <w:sz w:val="24"/>
        </w:rPr>
      </w:pPr>
    </w:p>
    <w:p w:rsidR="00EE3ADA" w:rsidRDefault="00EE3ADA" w:rsidP="00EE3ADA">
      <w:pPr>
        <w:widowControl w:val="0"/>
        <w:tabs>
          <w:tab w:val="left" w:leader="underscore" w:pos="8640"/>
        </w:tabs>
        <w:rPr>
          <w:snapToGrid w:val="0"/>
          <w:sz w:val="24"/>
        </w:rPr>
      </w:pPr>
      <w:r>
        <w:rPr>
          <w:snapToGrid w:val="0"/>
          <w:sz w:val="24"/>
        </w:rPr>
        <w:t>Farm or Business Name:</w:t>
      </w:r>
      <w:r>
        <w:rPr>
          <w:snapToGrid w:val="0"/>
          <w:sz w:val="24"/>
        </w:rPr>
        <w:tab/>
      </w:r>
    </w:p>
    <w:p w:rsidR="00EE3ADA" w:rsidRDefault="00EE3ADA" w:rsidP="00EE3ADA">
      <w:pPr>
        <w:widowControl w:val="0"/>
        <w:rPr>
          <w:snapToGrid w:val="0"/>
          <w:sz w:val="24"/>
        </w:rPr>
      </w:pPr>
    </w:p>
    <w:p w:rsidR="00EE3ADA" w:rsidRDefault="00EE3ADA" w:rsidP="00EE3ADA">
      <w:pPr>
        <w:widowControl w:val="0"/>
        <w:tabs>
          <w:tab w:val="left" w:leader="underscore" w:pos="8640"/>
        </w:tabs>
        <w:rPr>
          <w:snapToGrid w:val="0"/>
          <w:sz w:val="24"/>
        </w:rPr>
      </w:pPr>
      <w:r>
        <w:rPr>
          <w:snapToGrid w:val="0"/>
          <w:sz w:val="24"/>
        </w:rPr>
        <w:t>Address:</w:t>
      </w:r>
      <w:r>
        <w:rPr>
          <w:snapToGrid w:val="0"/>
          <w:sz w:val="24"/>
        </w:rPr>
        <w:tab/>
      </w:r>
    </w:p>
    <w:p w:rsidR="00EE3ADA" w:rsidRDefault="00EE3ADA" w:rsidP="00EE3ADA">
      <w:pPr>
        <w:widowControl w:val="0"/>
        <w:rPr>
          <w:snapToGrid w:val="0"/>
          <w:sz w:val="24"/>
        </w:rPr>
      </w:pPr>
    </w:p>
    <w:p w:rsidR="00EE3ADA" w:rsidRDefault="00EE3ADA" w:rsidP="00EE3ADA">
      <w:pPr>
        <w:widowControl w:val="0"/>
        <w:tabs>
          <w:tab w:val="left" w:leader="underscore" w:pos="8640"/>
        </w:tabs>
        <w:rPr>
          <w:snapToGrid w:val="0"/>
          <w:sz w:val="24"/>
        </w:rPr>
      </w:pPr>
      <w:r>
        <w:rPr>
          <w:snapToGrid w:val="0"/>
          <w:sz w:val="24"/>
        </w:rPr>
        <w:tab/>
      </w:r>
    </w:p>
    <w:p w:rsidR="00EE3ADA" w:rsidRDefault="00EE3ADA" w:rsidP="00EE3ADA">
      <w:pPr>
        <w:widowControl w:val="0"/>
        <w:rPr>
          <w:snapToGrid w:val="0"/>
          <w:sz w:val="24"/>
        </w:rPr>
      </w:pPr>
    </w:p>
    <w:p w:rsidR="00EE3ADA" w:rsidRDefault="00EE3ADA" w:rsidP="00EE3ADA">
      <w:pPr>
        <w:widowControl w:val="0"/>
        <w:tabs>
          <w:tab w:val="left" w:leader="underscore" w:pos="8640"/>
        </w:tabs>
        <w:rPr>
          <w:snapToGrid w:val="0"/>
          <w:sz w:val="24"/>
        </w:rPr>
      </w:pPr>
      <w:r>
        <w:rPr>
          <w:snapToGrid w:val="0"/>
          <w:sz w:val="24"/>
        </w:rPr>
        <w:t>Phone:</w:t>
      </w:r>
      <w:r>
        <w:rPr>
          <w:snapToGrid w:val="0"/>
          <w:sz w:val="24"/>
        </w:rPr>
        <w:tab/>
      </w:r>
    </w:p>
    <w:p w:rsidR="00EE3ADA" w:rsidRDefault="00EE3ADA" w:rsidP="00EE3ADA">
      <w:pPr>
        <w:widowControl w:val="0"/>
        <w:tabs>
          <w:tab w:val="left" w:leader="underscore" w:pos="8640"/>
        </w:tabs>
        <w:rPr>
          <w:snapToGrid w:val="0"/>
          <w:sz w:val="24"/>
        </w:rPr>
      </w:pPr>
    </w:p>
    <w:p w:rsidR="00EE3ADA" w:rsidRDefault="00EE3ADA" w:rsidP="00EE3ADA">
      <w:pPr>
        <w:widowControl w:val="0"/>
        <w:tabs>
          <w:tab w:val="left" w:leader="underscore" w:pos="8640"/>
        </w:tabs>
        <w:rPr>
          <w:snapToGrid w:val="0"/>
          <w:sz w:val="24"/>
        </w:rPr>
      </w:pPr>
      <w:r>
        <w:rPr>
          <w:snapToGrid w:val="0"/>
          <w:sz w:val="24"/>
        </w:rPr>
        <w:t>Email:</w:t>
      </w:r>
      <w:r>
        <w:rPr>
          <w:snapToGrid w:val="0"/>
          <w:sz w:val="24"/>
        </w:rPr>
        <w:tab/>
      </w:r>
    </w:p>
    <w:p w:rsidR="00EE3ADA" w:rsidRDefault="00EE3ADA" w:rsidP="00EE3ADA">
      <w:pPr>
        <w:widowControl w:val="0"/>
        <w:tabs>
          <w:tab w:val="left" w:leader="underscore" w:pos="8640"/>
        </w:tabs>
        <w:rPr>
          <w:snapToGrid w:val="0"/>
          <w:sz w:val="24"/>
        </w:rPr>
      </w:pPr>
    </w:p>
    <w:p w:rsidR="00EE3ADA" w:rsidRDefault="00EE3ADA" w:rsidP="00EE3ADA">
      <w:pPr>
        <w:widowControl w:val="0"/>
        <w:tabs>
          <w:tab w:val="left" w:leader="underscore" w:pos="8640"/>
        </w:tabs>
        <w:rPr>
          <w:snapToGrid w:val="0"/>
          <w:sz w:val="24"/>
        </w:rPr>
      </w:pPr>
      <w:r>
        <w:rPr>
          <w:snapToGrid w:val="0"/>
          <w:sz w:val="24"/>
        </w:rPr>
        <w:t>Signature:</w:t>
      </w:r>
      <w:r>
        <w:rPr>
          <w:snapToGrid w:val="0"/>
          <w:sz w:val="24"/>
        </w:rPr>
        <w:tab/>
      </w:r>
    </w:p>
    <w:p w:rsidR="00EE3ADA" w:rsidRDefault="00EE3ADA" w:rsidP="00EE3ADA">
      <w:pPr>
        <w:widowControl w:val="0"/>
        <w:rPr>
          <w:snapToGrid w:val="0"/>
          <w:sz w:val="24"/>
        </w:rPr>
      </w:pPr>
    </w:p>
    <w:p w:rsidR="00EE3ADA" w:rsidRDefault="00EE3ADA" w:rsidP="00EE3ADA">
      <w:pPr>
        <w:widowControl w:val="0"/>
        <w:rPr>
          <w:snapToGrid w:val="0"/>
          <w:sz w:val="24"/>
        </w:rPr>
      </w:pPr>
      <w:r>
        <w:rPr>
          <w:i/>
          <w:snapToGrid w:val="0"/>
          <w:sz w:val="24"/>
        </w:rPr>
        <w:t>The Bagpipe</w:t>
      </w:r>
      <w:r>
        <w:rPr>
          <w:snapToGrid w:val="0"/>
          <w:sz w:val="24"/>
        </w:rPr>
        <w:t xml:space="preserve"> has been featuring your ________ page ad ________ a year.</w:t>
      </w:r>
    </w:p>
    <w:p w:rsidR="00EE3ADA" w:rsidRDefault="00EE3ADA" w:rsidP="00EE3ADA">
      <w:pPr>
        <w:widowControl w:val="0"/>
        <w:rPr>
          <w:snapToGrid w:val="0"/>
          <w:sz w:val="24"/>
        </w:rPr>
      </w:pPr>
    </w:p>
    <w:p w:rsidR="00EE3ADA" w:rsidRDefault="00EE3ADA" w:rsidP="00EE3ADA">
      <w:pPr>
        <w:widowControl w:val="0"/>
        <w:rPr>
          <w:snapToGrid w:val="0"/>
          <w:sz w:val="24"/>
        </w:rPr>
      </w:pPr>
      <w:r>
        <w:rPr>
          <w:snapToGrid w:val="0"/>
          <w:sz w:val="24"/>
        </w:rPr>
        <w:t xml:space="preserve">Please run my ad in the following issues:  Winter </w:t>
      </w:r>
      <w:r w:rsidR="00431062">
        <w:rPr>
          <w:snapToGrid w:val="0"/>
          <w:sz w:val="24"/>
        </w:rPr>
        <w:t xml:space="preserve">   </w:t>
      </w:r>
      <w:r>
        <w:rPr>
          <w:snapToGrid w:val="0"/>
          <w:sz w:val="24"/>
        </w:rPr>
        <w:t xml:space="preserve">Spring </w:t>
      </w:r>
      <w:r w:rsidR="00431062">
        <w:rPr>
          <w:snapToGrid w:val="0"/>
          <w:sz w:val="24"/>
        </w:rPr>
        <w:t xml:space="preserve">   </w:t>
      </w:r>
      <w:r>
        <w:rPr>
          <w:snapToGrid w:val="0"/>
          <w:sz w:val="24"/>
        </w:rPr>
        <w:t xml:space="preserve">Summer </w:t>
      </w:r>
      <w:r w:rsidR="00431062">
        <w:rPr>
          <w:snapToGrid w:val="0"/>
          <w:sz w:val="24"/>
        </w:rPr>
        <w:t xml:space="preserve">   </w:t>
      </w:r>
      <w:r>
        <w:rPr>
          <w:snapToGrid w:val="0"/>
          <w:sz w:val="24"/>
        </w:rPr>
        <w:t xml:space="preserve">Fall    </w:t>
      </w:r>
    </w:p>
    <w:p w:rsidR="00EE3ADA" w:rsidRDefault="00EE3ADA" w:rsidP="00EE3ADA">
      <w:pPr>
        <w:widowControl w:val="0"/>
        <w:rPr>
          <w:snapToGrid w:val="0"/>
          <w:sz w:val="24"/>
        </w:rPr>
      </w:pPr>
    </w:p>
    <w:p w:rsidR="00EE3ADA" w:rsidRDefault="00EE3ADA" w:rsidP="00EE3ADA">
      <w:pPr>
        <w:widowControl w:val="0"/>
        <w:rPr>
          <w:snapToGrid w:val="0"/>
          <w:sz w:val="24"/>
        </w:rPr>
      </w:pPr>
      <w:r>
        <w:rPr>
          <w:snapToGrid w:val="0"/>
          <w:sz w:val="24"/>
        </w:rPr>
        <w:t xml:space="preserve">I have enclosed: _____ full payment </w:t>
      </w:r>
      <w:r>
        <w:rPr>
          <w:snapToGrid w:val="0"/>
          <w:sz w:val="24"/>
        </w:rPr>
        <w:tab/>
        <w:t xml:space="preserve">       ______ 1st issue’s payment </w:t>
      </w:r>
    </w:p>
    <w:p w:rsidR="00EE3ADA" w:rsidRDefault="00EE3ADA" w:rsidP="00EE3ADA">
      <w:pPr>
        <w:widowControl w:val="0"/>
        <w:ind w:left="3600"/>
        <w:rPr>
          <w:snapToGrid w:val="0"/>
          <w:sz w:val="24"/>
        </w:rPr>
      </w:pPr>
      <w:r>
        <w:rPr>
          <w:snapToGrid w:val="0"/>
          <w:sz w:val="24"/>
        </w:rPr>
        <w:t xml:space="preserve">                    (AHCA will charge credit card prior                        </w:t>
      </w:r>
    </w:p>
    <w:p w:rsidR="00EE3ADA" w:rsidRDefault="00EE3ADA" w:rsidP="00EE3ADA">
      <w:pPr>
        <w:widowControl w:val="0"/>
        <w:ind w:left="1440" w:firstLine="720"/>
        <w:rPr>
          <w:snapToGrid w:val="0"/>
          <w:sz w:val="24"/>
        </w:rPr>
      </w:pPr>
      <w:r>
        <w:rPr>
          <w:snapToGrid w:val="0"/>
          <w:sz w:val="24"/>
        </w:rPr>
        <w:t xml:space="preserve">                                             </w:t>
      </w:r>
      <w:proofErr w:type="gramStart"/>
      <w:r>
        <w:rPr>
          <w:snapToGrid w:val="0"/>
          <w:sz w:val="24"/>
        </w:rPr>
        <w:t>to</w:t>
      </w:r>
      <w:proofErr w:type="gramEnd"/>
      <w:r>
        <w:rPr>
          <w:snapToGrid w:val="0"/>
          <w:sz w:val="24"/>
        </w:rPr>
        <w:t xml:space="preserve"> each issue; receipt serves as notice.)</w:t>
      </w:r>
    </w:p>
    <w:p w:rsidR="00EE3ADA" w:rsidRDefault="00EE3ADA" w:rsidP="00EE3ADA">
      <w:pPr>
        <w:widowControl w:val="0"/>
        <w:jc w:val="center"/>
        <w:rPr>
          <w:b/>
          <w:noProof/>
        </w:rPr>
      </w:pPr>
    </w:p>
    <w:p w:rsidR="00EE3ADA" w:rsidRDefault="00EE3ADA" w:rsidP="00EE3ADA">
      <w:pPr>
        <w:widowControl w:val="0"/>
        <w:jc w:val="center"/>
        <w:rPr>
          <w:b/>
          <w:noProof/>
        </w:rPr>
      </w:pPr>
      <w:r>
        <w:rPr>
          <w:b/>
          <w:noProof/>
        </w:rPr>
        <w:drawing>
          <wp:inline distT="0" distB="0" distL="0" distR="0">
            <wp:extent cx="3533775" cy="1819275"/>
            <wp:effectExtent l="0" t="0" r="9525" b="9525"/>
            <wp:docPr id="1" name="Picture 1" descr="Credit Card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it Card Inf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775" cy="1819275"/>
                    </a:xfrm>
                    <a:prstGeom prst="rect">
                      <a:avLst/>
                    </a:prstGeom>
                    <a:noFill/>
                    <a:ln>
                      <a:noFill/>
                    </a:ln>
                  </pic:spPr>
                </pic:pic>
              </a:graphicData>
            </a:graphic>
          </wp:inline>
        </w:drawing>
      </w:r>
    </w:p>
    <w:p w:rsidR="00EE3ADA" w:rsidRDefault="00EE3ADA" w:rsidP="00EE3ADA">
      <w:pPr>
        <w:widowControl w:val="0"/>
        <w:jc w:val="center"/>
        <w:rPr>
          <w:b/>
          <w:noProof/>
        </w:rPr>
      </w:pPr>
    </w:p>
    <w:p w:rsidR="00EE3ADA" w:rsidRDefault="00EE3ADA" w:rsidP="00EE3ADA">
      <w:pPr>
        <w:pStyle w:val="Heading5"/>
        <w:rPr>
          <w:b/>
          <w:bCs/>
        </w:rPr>
      </w:pPr>
    </w:p>
    <w:p w:rsidR="00EE3ADA" w:rsidRDefault="00EE3ADA" w:rsidP="00EE3ADA">
      <w:pPr>
        <w:pStyle w:val="Heading5"/>
        <w:rPr>
          <w:b/>
          <w:bCs/>
        </w:rPr>
      </w:pPr>
      <w:r>
        <w:rPr>
          <w:b/>
          <w:bCs/>
        </w:rPr>
        <w:t>Advertising Schedule</w:t>
      </w:r>
    </w:p>
    <w:tbl>
      <w:tblPr>
        <w:tblpPr w:leftFromText="180" w:rightFromText="180" w:bottomFromText="160" w:vertAnchor="text" w:horzAnchor="page"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2088"/>
        <w:gridCol w:w="2088"/>
      </w:tblGrid>
      <w:tr w:rsidR="00EE3ADA" w:rsidTr="00EE3ADA">
        <w:tc>
          <w:tcPr>
            <w:tcW w:w="1422" w:type="dxa"/>
            <w:tcBorders>
              <w:top w:val="single" w:sz="4" w:space="0" w:color="auto"/>
              <w:left w:val="single" w:sz="4" w:space="0" w:color="auto"/>
              <w:bottom w:val="single" w:sz="4" w:space="0" w:color="auto"/>
              <w:right w:val="single" w:sz="4" w:space="0" w:color="auto"/>
            </w:tcBorders>
            <w:hideMark/>
          </w:tcPr>
          <w:p w:rsidR="00EE3ADA" w:rsidRDefault="00EE3ADA">
            <w:pPr>
              <w:pStyle w:val="Heading6"/>
              <w:framePr w:hSpace="0" w:wrap="auto" w:vAnchor="margin" w:hAnchor="text" w:xAlign="left" w:yAlign="inline"/>
              <w:spacing w:line="256" w:lineRule="auto"/>
              <w:jc w:val="left"/>
            </w:pPr>
            <w:r>
              <w:t>Issue</w:t>
            </w:r>
          </w:p>
        </w:tc>
        <w:tc>
          <w:tcPr>
            <w:tcW w:w="2088" w:type="dxa"/>
            <w:tcBorders>
              <w:top w:val="single" w:sz="4" w:space="0" w:color="auto"/>
              <w:left w:val="single" w:sz="4" w:space="0" w:color="auto"/>
              <w:bottom w:val="single" w:sz="4" w:space="0" w:color="auto"/>
              <w:right w:val="single" w:sz="4" w:space="0" w:color="auto"/>
            </w:tcBorders>
            <w:hideMark/>
          </w:tcPr>
          <w:p w:rsidR="00EE3ADA" w:rsidRDefault="00EE3ADA">
            <w:pPr>
              <w:pStyle w:val="Heading6"/>
              <w:framePr w:hSpace="0" w:wrap="auto" w:vAnchor="margin" w:hAnchor="text" w:xAlign="left" w:yAlign="inline"/>
              <w:spacing w:line="256" w:lineRule="auto"/>
              <w:jc w:val="left"/>
            </w:pPr>
            <w:r>
              <w:t>Deadline</w:t>
            </w:r>
          </w:p>
        </w:tc>
        <w:tc>
          <w:tcPr>
            <w:tcW w:w="2088" w:type="dxa"/>
            <w:tcBorders>
              <w:top w:val="single" w:sz="4" w:space="0" w:color="auto"/>
              <w:left w:val="single" w:sz="4" w:space="0" w:color="auto"/>
              <w:bottom w:val="single" w:sz="4" w:space="0" w:color="auto"/>
              <w:right w:val="single" w:sz="4" w:space="0" w:color="auto"/>
            </w:tcBorders>
            <w:hideMark/>
          </w:tcPr>
          <w:p w:rsidR="00EE3ADA" w:rsidRDefault="00EE3ADA">
            <w:pPr>
              <w:pStyle w:val="Heading6"/>
              <w:framePr w:hSpace="0" w:wrap="auto" w:vAnchor="margin" w:hAnchor="text" w:xAlign="left" w:yAlign="inline"/>
              <w:spacing w:line="256" w:lineRule="auto"/>
              <w:jc w:val="left"/>
            </w:pPr>
            <w:r>
              <w:t>Publication</w:t>
            </w:r>
          </w:p>
        </w:tc>
      </w:tr>
      <w:tr w:rsidR="00EE3ADA" w:rsidTr="00EE3ADA">
        <w:tc>
          <w:tcPr>
            <w:tcW w:w="1422"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Winter</w:t>
            </w:r>
          </w:p>
        </w:tc>
        <w:tc>
          <w:tcPr>
            <w:tcW w:w="2088"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November 1</w:t>
            </w:r>
          </w:p>
        </w:tc>
        <w:tc>
          <w:tcPr>
            <w:tcW w:w="2088"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January</w:t>
            </w:r>
          </w:p>
        </w:tc>
      </w:tr>
      <w:tr w:rsidR="00EE3ADA" w:rsidTr="00EE3ADA">
        <w:tc>
          <w:tcPr>
            <w:tcW w:w="1422"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Spring</w:t>
            </w:r>
          </w:p>
        </w:tc>
        <w:tc>
          <w:tcPr>
            <w:tcW w:w="2088"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February 1</w:t>
            </w:r>
          </w:p>
        </w:tc>
        <w:tc>
          <w:tcPr>
            <w:tcW w:w="2088"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April</w:t>
            </w:r>
          </w:p>
        </w:tc>
      </w:tr>
      <w:tr w:rsidR="00EE3ADA" w:rsidTr="00EE3ADA">
        <w:tc>
          <w:tcPr>
            <w:tcW w:w="1422" w:type="dxa"/>
            <w:tcBorders>
              <w:top w:val="single" w:sz="4" w:space="0" w:color="auto"/>
              <w:left w:val="single" w:sz="4" w:space="0" w:color="auto"/>
              <w:bottom w:val="single" w:sz="4" w:space="0" w:color="auto"/>
              <w:right w:val="single" w:sz="4" w:space="0" w:color="auto"/>
            </w:tcBorders>
            <w:hideMark/>
          </w:tcPr>
          <w:p w:rsidR="00EE3ADA" w:rsidRDefault="00EE3ADA">
            <w:pPr>
              <w:pStyle w:val="Heading4"/>
              <w:spacing w:line="256" w:lineRule="auto"/>
            </w:pPr>
            <w:r>
              <w:t>Summer</w:t>
            </w:r>
          </w:p>
        </w:tc>
        <w:tc>
          <w:tcPr>
            <w:tcW w:w="2088" w:type="dxa"/>
            <w:tcBorders>
              <w:top w:val="single" w:sz="4" w:space="0" w:color="auto"/>
              <w:left w:val="single" w:sz="4" w:space="0" w:color="auto"/>
              <w:bottom w:val="single" w:sz="4" w:space="0" w:color="auto"/>
              <w:right w:val="single" w:sz="4" w:space="0" w:color="auto"/>
            </w:tcBorders>
            <w:hideMark/>
          </w:tcPr>
          <w:p w:rsidR="00EE3ADA" w:rsidRDefault="00EE3ADA">
            <w:pPr>
              <w:pStyle w:val="Heading4"/>
              <w:spacing w:line="256" w:lineRule="auto"/>
            </w:pPr>
            <w:r>
              <w:t>May 1</w:t>
            </w:r>
          </w:p>
        </w:tc>
        <w:tc>
          <w:tcPr>
            <w:tcW w:w="2088" w:type="dxa"/>
            <w:tcBorders>
              <w:top w:val="single" w:sz="4" w:space="0" w:color="auto"/>
              <w:left w:val="single" w:sz="4" w:space="0" w:color="auto"/>
              <w:bottom w:val="single" w:sz="4" w:space="0" w:color="auto"/>
              <w:right w:val="single" w:sz="4" w:space="0" w:color="auto"/>
            </w:tcBorders>
            <w:hideMark/>
          </w:tcPr>
          <w:p w:rsidR="00EE3ADA" w:rsidRDefault="00EE3ADA">
            <w:pPr>
              <w:pStyle w:val="Heading4"/>
              <w:spacing w:line="256" w:lineRule="auto"/>
            </w:pPr>
            <w:r>
              <w:t>July</w:t>
            </w:r>
          </w:p>
        </w:tc>
      </w:tr>
      <w:tr w:rsidR="00EE3ADA" w:rsidTr="00EE3ADA">
        <w:tc>
          <w:tcPr>
            <w:tcW w:w="1422"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Fall</w:t>
            </w:r>
          </w:p>
        </w:tc>
        <w:tc>
          <w:tcPr>
            <w:tcW w:w="2088"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August 1</w:t>
            </w:r>
          </w:p>
        </w:tc>
        <w:tc>
          <w:tcPr>
            <w:tcW w:w="2088"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October</w:t>
            </w:r>
          </w:p>
        </w:tc>
      </w:tr>
    </w:tbl>
    <w:p w:rsidR="00EE3ADA" w:rsidRDefault="00EE3ADA" w:rsidP="00EE3ADA">
      <w:pPr>
        <w:widowControl w:val="0"/>
        <w:rPr>
          <w:snapToGrid w:val="0"/>
          <w:sz w:val="24"/>
        </w:rPr>
      </w:pPr>
    </w:p>
    <w:p w:rsidR="00EE3ADA" w:rsidRDefault="00EE3ADA" w:rsidP="00EE3ADA">
      <w:pPr>
        <w:widowControl w:val="0"/>
        <w:rPr>
          <w:snapToGrid w:val="0"/>
          <w:sz w:val="24"/>
        </w:rPr>
      </w:pPr>
    </w:p>
    <w:p w:rsidR="00EE3ADA" w:rsidRDefault="00EE3ADA" w:rsidP="00EE3ADA">
      <w:pPr>
        <w:widowControl w:val="0"/>
        <w:rPr>
          <w:snapToGrid w:val="0"/>
          <w:sz w:val="24"/>
        </w:rPr>
      </w:pPr>
    </w:p>
    <w:p w:rsidR="00EE3ADA" w:rsidRDefault="00EE3ADA" w:rsidP="00EE3ADA">
      <w:pPr>
        <w:widowControl w:val="0"/>
        <w:rPr>
          <w:snapToGrid w:val="0"/>
          <w:sz w:val="24"/>
        </w:rPr>
      </w:pPr>
    </w:p>
    <w:p w:rsidR="00EE3ADA" w:rsidRDefault="00EE3ADA" w:rsidP="00EE3ADA">
      <w:pPr>
        <w:widowControl w:val="0"/>
        <w:rPr>
          <w:snapToGrid w:val="0"/>
          <w:sz w:val="24"/>
        </w:rPr>
      </w:pPr>
    </w:p>
    <w:p w:rsidR="00EE3ADA" w:rsidRDefault="00EE3ADA" w:rsidP="00EE3ADA">
      <w:pPr>
        <w:widowControl w:val="0"/>
        <w:rPr>
          <w:snapToGrid w:val="0"/>
          <w:sz w:val="24"/>
          <w:szCs w:val="24"/>
        </w:rPr>
      </w:pPr>
    </w:p>
    <w:p w:rsidR="00CA41A8" w:rsidRDefault="00CA41A8" w:rsidP="00EE3ADA">
      <w:pPr>
        <w:widowControl w:val="0"/>
        <w:jc w:val="center"/>
        <w:rPr>
          <w:snapToGrid w:val="0"/>
          <w:sz w:val="24"/>
          <w:szCs w:val="24"/>
        </w:rPr>
      </w:pPr>
    </w:p>
    <w:p w:rsidR="00EE3ADA" w:rsidRDefault="00EE3ADA" w:rsidP="00EE3ADA">
      <w:pPr>
        <w:widowControl w:val="0"/>
        <w:jc w:val="center"/>
        <w:rPr>
          <w:snapToGrid w:val="0"/>
          <w:sz w:val="24"/>
          <w:szCs w:val="24"/>
        </w:rPr>
      </w:pPr>
      <w:r>
        <w:rPr>
          <w:snapToGrid w:val="0"/>
          <w:sz w:val="24"/>
          <w:szCs w:val="24"/>
        </w:rPr>
        <w:t>Please fill out the contract completely and send with payment to:</w:t>
      </w:r>
    </w:p>
    <w:p w:rsidR="00EE3ADA" w:rsidRDefault="00EE3ADA" w:rsidP="00EE3ADA">
      <w:pPr>
        <w:widowControl w:val="0"/>
        <w:jc w:val="center"/>
        <w:rPr>
          <w:snapToGrid w:val="0"/>
          <w:sz w:val="24"/>
          <w:szCs w:val="24"/>
        </w:rPr>
      </w:pPr>
      <w:r>
        <w:rPr>
          <w:snapToGrid w:val="0"/>
          <w:sz w:val="24"/>
          <w:szCs w:val="24"/>
        </w:rPr>
        <w:t xml:space="preserve">AHCA </w:t>
      </w:r>
      <w:r w:rsidR="00CA41A8">
        <w:rPr>
          <w:snapToGrid w:val="0"/>
          <w:sz w:val="24"/>
          <w:szCs w:val="24"/>
        </w:rPr>
        <w:t>- Historic</w:t>
      </w:r>
      <w:r>
        <w:rPr>
          <w:snapToGrid w:val="0"/>
          <w:sz w:val="24"/>
          <w:szCs w:val="24"/>
        </w:rPr>
        <w:t xml:space="preserve"> City Hall, 22 S. 4</w:t>
      </w:r>
      <w:r>
        <w:rPr>
          <w:snapToGrid w:val="0"/>
          <w:sz w:val="24"/>
          <w:szCs w:val="24"/>
          <w:vertAlign w:val="superscript"/>
        </w:rPr>
        <w:t>th</w:t>
      </w:r>
      <w:r>
        <w:rPr>
          <w:snapToGrid w:val="0"/>
          <w:sz w:val="24"/>
          <w:szCs w:val="24"/>
        </w:rPr>
        <w:t xml:space="preserve"> Ave., Ste. 201, Brighton, CO 80601-2</w:t>
      </w:r>
      <w:r w:rsidR="00673632">
        <w:rPr>
          <w:snapToGrid w:val="0"/>
          <w:sz w:val="24"/>
          <w:szCs w:val="24"/>
        </w:rPr>
        <w:t>042</w:t>
      </w:r>
      <w:bookmarkStart w:id="0" w:name="_GoBack"/>
      <w:bookmarkEnd w:id="0"/>
    </w:p>
    <w:p w:rsidR="00EE3ADA" w:rsidRDefault="00EE3ADA" w:rsidP="00EE3ADA">
      <w:pPr>
        <w:rPr>
          <w:rFonts w:ascii="Arial" w:hAnsi="Arial" w:cs="Arial"/>
          <w:snapToGrid w:val="0"/>
          <w:sz w:val="24"/>
          <w:szCs w:val="24"/>
        </w:rPr>
        <w:sectPr w:rsidR="00EE3ADA">
          <w:pgSz w:w="12240" w:h="15840"/>
          <w:pgMar w:top="1152" w:right="1152" w:bottom="1152" w:left="1152" w:header="720" w:footer="720" w:gutter="0"/>
          <w:cols w:space="720"/>
        </w:sectPr>
      </w:pPr>
    </w:p>
    <w:p w:rsidR="00EE3ADA" w:rsidRDefault="00EE3ADA" w:rsidP="00EE3ADA">
      <w:pPr>
        <w:pStyle w:val="Heading4"/>
        <w:jc w:val="center"/>
        <w:rPr>
          <w:rFonts w:cs="Times New Roman"/>
          <w:b/>
          <w:bCs/>
        </w:rPr>
      </w:pPr>
      <w:r>
        <w:rPr>
          <w:rFonts w:cs="Times New Roman"/>
          <w:b/>
          <w:bCs/>
        </w:rPr>
        <w:lastRenderedPageBreak/>
        <w:t>Breeder Advertising Space Rates</w:t>
      </w:r>
    </w:p>
    <w:p w:rsidR="00EE3ADA" w:rsidRDefault="00EE3ADA" w:rsidP="00EE3ADA">
      <w:pPr>
        <w:jc w:val="center"/>
        <w:rPr>
          <w:rFonts w:ascii="Arial" w:hAnsi="Arial" w:cs="Arial"/>
          <w:sz w:val="24"/>
        </w:rPr>
      </w:pPr>
      <w:r>
        <w:rPr>
          <w:rFonts w:ascii="Arial" w:hAnsi="Arial" w:cs="Arial"/>
          <w:sz w:val="24"/>
        </w:rPr>
        <w:t>(Black and White)</w:t>
      </w:r>
    </w:p>
    <w:p w:rsidR="00EE3ADA" w:rsidRDefault="00EE3ADA" w:rsidP="00EE3ADA">
      <w:pPr>
        <w:jc w:val="center"/>
        <w:rPr>
          <w:rFonts w:ascii="Arial" w:hAnsi="Arial" w:cs="Arial"/>
          <w:sz w:val="24"/>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620"/>
        <w:gridCol w:w="1710"/>
      </w:tblGrid>
      <w:tr w:rsidR="00EE3ADA" w:rsidTr="00EE3ADA">
        <w:tc>
          <w:tcPr>
            <w:tcW w:w="5328" w:type="dxa"/>
            <w:tcBorders>
              <w:top w:val="single" w:sz="4" w:space="0" w:color="auto"/>
              <w:left w:val="single" w:sz="4" w:space="0" w:color="auto"/>
              <w:bottom w:val="single" w:sz="4" w:space="0" w:color="auto"/>
              <w:right w:val="single" w:sz="4" w:space="0" w:color="auto"/>
            </w:tcBorders>
            <w:hideMark/>
          </w:tcPr>
          <w:p w:rsidR="00EE3ADA" w:rsidRDefault="00EE3ADA">
            <w:pPr>
              <w:pStyle w:val="Heading5"/>
              <w:spacing w:line="256" w:lineRule="auto"/>
              <w:jc w:val="left"/>
              <w:rPr>
                <w:rFonts w:cs="Arial"/>
              </w:rPr>
            </w:pPr>
            <w:r>
              <w:rPr>
                <w:rFonts w:cs="Arial"/>
              </w:rPr>
              <w:t>Size</w:t>
            </w:r>
          </w:p>
        </w:tc>
        <w:tc>
          <w:tcPr>
            <w:tcW w:w="162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Single Issue</w:t>
            </w:r>
          </w:p>
        </w:tc>
        <w:tc>
          <w:tcPr>
            <w:tcW w:w="171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4-Time  Contract</w:t>
            </w:r>
          </w:p>
        </w:tc>
      </w:tr>
      <w:tr w:rsidR="00EE3ADA" w:rsidTr="00EE3ADA">
        <w:tc>
          <w:tcPr>
            <w:tcW w:w="5328"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 xml:space="preserve">Back Cover </w:t>
            </w:r>
            <w:r w:rsidRPr="00C344E2">
              <w:rPr>
                <w:rFonts w:ascii="Arial" w:hAnsi="Arial" w:cs="Arial"/>
              </w:rPr>
              <w:t>(7 ¾  x 6 ½ )</w:t>
            </w:r>
          </w:p>
        </w:tc>
        <w:tc>
          <w:tcPr>
            <w:tcW w:w="162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$265</w:t>
            </w:r>
          </w:p>
        </w:tc>
        <w:tc>
          <w:tcPr>
            <w:tcW w:w="171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$975</w:t>
            </w:r>
          </w:p>
        </w:tc>
      </w:tr>
      <w:tr w:rsidR="00EE3ADA" w:rsidTr="00EE3ADA">
        <w:tc>
          <w:tcPr>
            <w:tcW w:w="5328"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 xml:space="preserve">Inside Front Cover </w:t>
            </w:r>
            <w:r w:rsidRPr="00C344E2">
              <w:rPr>
                <w:rFonts w:ascii="Arial" w:hAnsi="Arial" w:cs="Arial"/>
              </w:rPr>
              <w:t>(7 ¾ x 10 ¼)</w:t>
            </w:r>
          </w:p>
        </w:tc>
        <w:tc>
          <w:tcPr>
            <w:tcW w:w="162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$265</w:t>
            </w:r>
          </w:p>
        </w:tc>
        <w:tc>
          <w:tcPr>
            <w:tcW w:w="171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$975</w:t>
            </w:r>
          </w:p>
        </w:tc>
      </w:tr>
      <w:tr w:rsidR="00EE3ADA" w:rsidTr="00EE3ADA">
        <w:tc>
          <w:tcPr>
            <w:tcW w:w="5328"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 xml:space="preserve">Inside Back Cover </w:t>
            </w:r>
            <w:r w:rsidRPr="00C344E2">
              <w:rPr>
                <w:rFonts w:ascii="Arial" w:hAnsi="Arial" w:cs="Arial"/>
              </w:rPr>
              <w:t>(7 ¾  x 10 ¼)</w:t>
            </w:r>
          </w:p>
        </w:tc>
        <w:tc>
          <w:tcPr>
            <w:tcW w:w="162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$265</w:t>
            </w:r>
          </w:p>
        </w:tc>
        <w:tc>
          <w:tcPr>
            <w:tcW w:w="171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$975</w:t>
            </w:r>
          </w:p>
        </w:tc>
      </w:tr>
      <w:tr w:rsidR="00EE3ADA" w:rsidTr="00EE3ADA">
        <w:tc>
          <w:tcPr>
            <w:tcW w:w="5328"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 xml:space="preserve">Premium Page </w:t>
            </w:r>
            <w:r w:rsidRPr="00C344E2">
              <w:rPr>
                <w:rFonts w:ascii="Arial" w:hAnsi="Arial" w:cs="Arial"/>
              </w:rPr>
              <w:t>(7 ¾  x 10 ¼)</w:t>
            </w:r>
          </w:p>
        </w:tc>
        <w:tc>
          <w:tcPr>
            <w:tcW w:w="162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$265</w:t>
            </w:r>
          </w:p>
        </w:tc>
        <w:tc>
          <w:tcPr>
            <w:tcW w:w="171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$975</w:t>
            </w:r>
          </w:p>
        </w:tc>
      </w:tr>
      <w:tr w:rsidR="00EE3ADA" w:rsidTr="00EE3ADA">
        <w:tc>
          <w:tcPr>
            <w:tcW w:w="5328"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 xml:space="preserve">Full Page </w:t>
            </w:r>
            <w:r w:rsidRPr="00C344E2">
              <w:rPr>
                <w:rFonts w:ascii="Arial" w:hAnsi="Arial" w:cs="Arial"/>
              </w:rPr>
              <w:t>(7 ¾  x 10 ¼)</w:t>
            </w:r>
          </w:p>
        </w:tc>
        <w:tc>
          <w:tcPr>
            <w:tcW w:w="162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$225</w:t>
            </w:r>
          </w:p>
        </w:tc>
        <w:tc>
          <w:tcPr>
            <w:tcW w:w="171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$830</w:t>
            </w:r>
          </w:p>
        </w:tc>
      </w:tr>
      <w:tr w:rsidR="00EE3ADA" w:rsidTr="00EE3ADA">
        <w:tc>
          <w:tcPr>
            <w:tcW w:w="5328" w:type="dxa"/>
            <w:tcBorders>
              <w:top w:val="single" w:sz="4" w:space="0" w:color="auto"/>
              <w:left w:val="single" w:sz="4" w:space="0" w:color="auto"/>
              <w:bottom w:val="single" w:sz="4" w:space="0" w:color="auto"/>
              <w:right w:val="single" w:sz="4" w:space="0" w:color="auto"/>
            </w:tcBorders>
            <w:hideMark/>
          </w:tcPr>
          <w:p w:rsidR="00EE3ADA" w:rsidRDefault="00EE3ADA" w:rsidP="00C344E2">
            <w:pPr>
              <w:spacing w:line="256" w:lineRule="auto"/>
              <w:rPr>
                <w:rFonts w:ascii="Arial" w:hAnsi="Arial" w:cs="Arial"/>
                <w:sz w:val="24"/>
              </w:rPr>
            </w:pPr>
            <w:r>
              <w:rPr>
                <w:rFonts w:ascii="Arial" w:hAnsi="Arial" w:cs="Arial"/>
                <w:sz w:val="24"/>
              </w:rPr>
              <w:t xml:space="preserve">2/3 Page </w:t>
            </w:r>
            <w:r w:rsidRPr="00C344E2">
              <w:rPr>
                <w:rFonts w:ascii="Arial" w:hAnsi="Arial" w:cs="Arial"/>
              </w:rPr>
              <w:t xml:space="preserve">(7 </w:t>
            </w:r>
            <w:r w:rsidR="00C344E2">
              <w:rPr>
                <w:rFonts w:ascii="Arial" w:hAnsi="Arial" w:cs="Arial"/>
              </w:rPr>
              <w:t>7/8</w:t>
            </w:r>
            <w:r w:rsidRPr="00C344E2">
              <w:rPr>
                <w:rFonts w:ascii="Arial" w:hAnsi="Arial" w:cs="Arial"/>
              </w:rPr>
              <w:t xml:space="preserve"> x 6 3/8)</w:t>
            </w:r>
            <w:r>
              <w:rPr>
                <w:rFonts w:ascii="Arial" w:hAnsi="Arial" w:cs="Arial"/>
                <w:sz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$175</w:t>
            </w:r>
          </w:p>
        </w:tc>
        <w:tc>
          <w:tcPr>
            <w:tcW w:w="171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$650</w:t>
            </w:r>
          </w:p>
        </w:tc>
      </w:tr>
      <w:tr w:rsidR="00EE3ADA" w:rsidTr="00EE3ADA">
        <w:tc>
          <w:tcPr>
            <w:tcW w:w="5328"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 xml:space="preserve">1/2 Page </w:t>
            </w:r>
            <w:r w:rsidRPr="00C344E2">
              <w:rPr>
                <w:rFonts w:ascii="Arial" w:hAnsi="Arial" w:cs="Arial"/>
              </w:rPr>
              <w:t>(7 7/8 x 5)</w:t>
            </w:r>
          </w:p>
        </w:tc>
        <w:tc>
          <w:tcPr>
            <w:tcW w:w="162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$140</w:t>
            </w:r>
          </w:p>
        </w:tc>
        <w:tc>
          <w:tcPr>
            <w:tcW w:w="171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$520</w:t>
            </w:r>
          </w:p>
        </w:tc>
      </w:tr>
      <w:tr w:rsidR="00EE3ADA" w:rsidTr="00EE3ADA">
        <w:tc>
          <w:tcPr>
            <w:tcW w:w="5328" w:type="dxa"/>
            <w:tcBorders>
              <w:top w:val="single" w:sz="4" w:space="0" w:color="auto"/>
              <w:left w:val="single" w:sz="4" w:space="0" w:color="auto"/>
              <w:bottom w:val="single" w:sz="4" w:space="0" w:color="auto"/>
              <w:right w:val="single" w:sz="4" w:space="0" w:color="auto"/>
            </w:tcBorders>
            <w:hideMark/>
          </w:tcPr>
          <w:p w:rsidR="00EE3ADA" w:rsidRPr="00C344E2" w:rsidRDefault="00EE3ADA" w:rsidP="00C344E2">
            <w:r>
              <w:rPr>
                <w:rFonts w:ascii="Arial" w:hAnsi="Arial" w:cs="Arial"/>
                <w:sz w:val="24"/>
              </w:rPr>
              <w:t>1/3 Page</w:t>
            </w:r>
            <w:r w:rsidR="00C344E2">
              <w:rPr>
                <w:rFonts w:ascii="Arial" w:hAnsi="Arial" w:cs="Arial"/>
                <w:sz w:val="24"/>
              </w:rPr>
              <w:t xml:space="preserve"> </w:t>
            </w:r>
            <w:r w:rsidRPr="00C344E2">
              <w:rPr>
                <w:rFonts w:ascii="Arial" w:hAnsi="Arial" w:cs="Arial"/>
              </w:rPr>
              <w:t>(5 ¼ x 5)</w:t>
            </w:r>
            <w:r w:rsidR="00C344E2" w:rsidRPr="00C344E2">
              <w:rPr>
                <w:rFonts w:ascii="Arial" w:hAnsi="Arial" w:cs="Arial"/>
              </w:rPr>
              <w:t xml:space="preserve"> or (3 1/8 x 7 5/8) or (2 ½ x 7 5/8)</w:t>
            </w:r>
          </w:p>
        </w:tc>
        <w:tc>
          <w:tcPr>
            <w:tcW w:w="162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$100</w:t>
            </w:r>
          </w:p>
        </w:tc>
        <w:tc>
          <w:tcPr>
            <w:tcW w:w="171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$375</w:t>
            </w:r>
          </w:p>
        </w:tc>
      </w:tr>
      <w:tr w:rsidR="00EE3ADA" w:rsidTr="00EE3ADA">
        <w:trPr>
          <w:trHeight w:val="323"/>
        </w:trPr>
        <w:tc>
          <w:tcPr>
            <w:tcW w:w="5328"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 xml:space="preserve">1/6 Page </w:t>
            </w:r>
            <w:r w:rsidRPr="00C344E2">
              <w:rPr>
                <w:rFonts w:ascii="Arial" w:hAnsi="Arial" w:cs="Arial"/>
              </w:rPr>
              <w:t>(2 ½ x 5) or (5 x 2 ½)</w:t>
            </w:r>
          </w:p>
        </w:tc>
        <w:tc>
          <w:tcPr>
            <w:tcW w:w="162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$60</w:t>
            </w:r>
          </w:p>
        </w:tc>
        <w:tc>
          <w:tcPr>
            <w:tcW w:w="1710" w:type="dxa"/>
            <w:tcBorders>
              <w:top w:val="single" w:sz="4" w:space="0" w:color="auto"/>
              <w:left w:val="single" w:sz="4" w:space="0" w:color="auto"/>
              <w:bottom w:val="single" w:sz="4" w:space="0" w:color="auto"/>
              <w:right w:val="single" w:sz="4" w:space="0" w:color="auto"/>
            </w:tcBorders>
            <w:hideMark/>
          </w:tcPr>
          <w:p w:rsidR="00EE3ADA" w:rsidRDefault="00EE3ADA">
            <w:pPr>
              <w:spacing w:line="256" w:lineRule="auto"/>
              <w:rPr>
                <w:rFonts w:ascii="Arial" w:hAnsi="Arial" w:cs="Arial"/>
                <w:sz w:val="24"/>
              </w:rPr>
            </w:pPr>
            <w:r>
              <w:rPr>
                <w:rFonts w:ascii="Arial" w:hAnsi="Arial" w:cs="Arial"/>
                <w:sz w:val="24"/>
              </w:rPr>
              <w:t>$216</w:t>
            </w:r>
          </w:p>
        </w:tc>
      </w:tr>
    </w:tbl>
    <w:p w:rsidR="00EE3ADA" w:rsidRDefault="00EE3ADA" w:rsidP="00EE3ADA">
      <w:pPr>
        <w:pStyle w:val="BodyTextIndent2"/>
        <w:ind w:left="0"/>
      </w:pPr>
      <w:r>
        <w:t xml:space="preserve">       The 4-time rate is for four consecutive issues and must be prepaid before the first issue is printed</w:t>
      </w:r>
    </w:p>
    <w:p w:rsidR="00EE3ADA" w:rsidRDefault="00EE3ADA" w:rsidP="00EE3ADA">
      <w:pPr>
        <w:pStyle w:val="BodyTextIndent2"/>
        <w:ind w:left="0"/>
      </w:pPr>
      <w:r>
        <w:t xml:space="preserve">                  </w:t>
      </w:r>
      <w:proofErr w:type="gramStart"/>
      <w:r>
        <w:t>or</w:t>
      </w:r>
      <w:proofErr w:type="gramEnd"/>
      <w:r>
        <w:t xml:space="preserve"> AHCA will charge your credit card prior to each issue; receipt serves as notice.</w:t>
      </w:r>
    </w:p>
    <w:p w:rsidR="00EE3ADA" w:rsidRDefault="00EE3ADA" w:rsidP="00EE3ADA">
      <w:pPr>
        <w:pStyle w:val="BodyTextIndent2"/>
        <w:ind w:left="0"/>
      </w:pPr>
      <w:r>
        <w:t xml:space="preserve">                                       These rates are for AHCA members. All others add 25%.</w:t>
      </w:r>
    </w:p>
    <w:p w:rsidR="00EE3ADA" w:rsidRDefault="00EE3ADA" w:rsidP="00EE3ADA">
      <w:pPr>
        <w:widowControl w:val="0"/>
        <w:rPr>
          <w:b/>
          <w:snapToGrid w:val="0"/>
          <w:sz w:val="24"/>
        </w:rPr>
      </w:pPr>
    </w:p>
    <w:p w:rsidR="00EE3ADA" w:rsidRDefault="00EE3ADA" w:rsidP="00EE3ADA"/>
    <w:p w:rsidR="00EE3ADA" w:rsidRDefault="00EE3ADA" w:rsidP="00EE3ADA">
      <w:pPr>
        <w:pStyle w:val="Heading4"/>
        <w:jc w:val="both"/>
        <w:rPr>
          <w:b/>
          <w:bCs/>
          <w:sz w:val="28"/>
        </w:rPr>
      </w:pPr>
      <w:r>
        <w:rPr>
          <w:b/>
          <w:bCs/>
          <w:sz w:val="28"/>
        </w:rPr>
        <w:t>Color Rates (Additional)</w:t>
      </w:r>
    </w:p>
    <w:p w:rsidR="00EE3ADA" w:rsidRDefault="00EE3ADA" w:rsidP="00EE3ADA">
      <w:pPr>
        <w:pStyle w:val="Heading4"/>
        <w:numPr>
          <w:ilvl w:val="0"/>
          <w:numId w:val="1"/>
        </w:numPr>
        <w:jc w:val="both"/>
      </w:pPr>
      <w:r>
        <w:t xml:space="preserve">4 – </w:t>
      </w:r>
      <w:proofErr w:type="gramStart"/>
      <w:r>
        <w:t>color</w:t>
      </w:r>
      <w:proofErr w:type="gramEnd"/>
      <w:r>
        <w:t xml:space="preserve"> process: $125 additional per issue.</w:t>
      </w:r>
    </w:p>
    <w:p w:rsidR="004E3D40" w:rsidRDefault="004E3D40" w:rsidP="00EE3ADA">
      <w:pPr>
        <w:pStyle w:val="Heading4"/>
        <w:jc w:val="both"/>
        <w:rPr>
          <w:b/>
          <w:bCs/>
          <w:sz w:val="28"/>
        </w:rPr>
      </w:pPr>
    </w:p>
    <w:p w:rsidR="00EE3ADA" w:rsidRDefault="00EE3ADA" w:rsidP="00EE3ADA">
      <w:pPr>
        <w:pStyle w:val="Heading4"/>
        <w:jc w:val="both"/>
        <w:rPr>
          <w:b/>
          <w:bCs/>
          <w:sz w:val="28"/>
        </w:rPr>
      </w:pPr>
      <w:r>
        <w:rPr>
          <w:b/>
          <w:bCs/>
          <w:sz w:val="28"/>
        </w:rPr>
        <w:t>Ad Setup and Change Rates (Additional)</w:t>
      </w:r>
    </w:p>
    <w:p w:rsidR="00EE3ADA" w:rsidRDefault="00EE3ADA" w:rsidP="00EE3ADA">
      <w:pPr>
        <w:numPr>
          <w:ilvl w:val="0"/>
          <w:numId w:val="2"/>
        </w:numPr>
        <w:jc w:val="both"/>
        <w:rPr>
          <w:rFonts w:ascii="Arial" w:hAnsi="Arial" w:cs="Arial"/>
          <w:sz w:val="24"/>
          <w:szCs w:val="24"/>
        </w:rPr>
      </w:pPr>
      <w:r>
        <w:rPr>
          <w:rFonts w:ascii="Arial" w:hAnsi="Arial" w:cs="Arial"/>
          <w:sz w:val="24"/>
          <w:szCs w:val="24"/>
        </w:rPr>
        <w:t>Ad setup: $150 for 2/3 or full page; $75 ½ page or less.</w:t>
      </w:r>
    </w:p>
    <w:p w:rsidR="00EE3ADA" w:rsidRDefault="00EE3ADA" w:rsidP="00EE3ADA">
      <w:pPr>
        <w:ind w:left="720"/>
        <w:jc w:val="both"/>
        <w:rPr>
          <w:sz w:val="22"/>
          <w:szCs w:val="22"/>
        </w:rPr>
      </w:pPr>
      <w:r>
        <w:rPr>
          <w:rFonts w:ascii="Arial" w:hAnsi="Arial" w:cs="Arial"/>
          <w:sz w:val="24"/>
          <w:szCs w:val="24"/>
        </w:rPr>
        <w:t>Ad setup for a camera-ready ad: $60 for 2/3 or full page; $30 ½ page or less.</w:t>
      </w:r>
    </w:p>
    <w:p w:rsidR="00EE3ADA" w:rsidRDefault="00EE3ADA" w:rsidP="00EE3ADA">
      <w:pPr>
        <w:numPr>
          <w:ilvl w:val="0"/>
          <w:numId w:val="2"/>
        </w:numPr>
        <w:jc w:val="both"/>
        <w:rPr>
          <w:rFonts w:ascii="Arial" w:hAnsi="Arial" w:cs="Arial"/>
          <w:sz w:val="24"/>
          <w:szCs w:val="24"/>
        </w:rPr>
      </w:pPr>
      <w:r>
        <w:rPr>
          <w:rFonts w:ascii="Arial" w:hAnsi="Arial" w:cs="Arial"/>
          <w:sz w:val="24"/>
          <w:szCs w:val="24"/>
        </w:rPr>
        <w:t>Ad changes</w:t>
      </w:r>
    </w:p>
    <w:p w:rsidR="00EE3ADA" w:rsidRDefault="00EE3ADA" w:rsidP="00EE3ADA">
      <w:pPr>
        <w:ind w:left="720"/>
        <w:jc w:val="both"/>
        <w:rPr>
          <w:rFonts w:ascii="Arial" w:hAnsi="Arial" w:cs="Arial"/>
          <w:sz w:val="24"/>
          <w:szCs w:val="24"/>
        </w:rPr>
      </w:pPr>
      <w:r>
        <w:rPr>
          <w:rFonts w:ascii="Arial" w:hAnsi="Arial" w:cs="Arial"/>
          <w:sz w:val="24"/>
          <w:szCs w:val="24"/>
        </w:rPr>
        <w:t>Photo only: $40 for 2/3 or full page; $20 ½ page or less.</w:t>
      </w:r>
    </w:p>
    <w:p w:rsidR="00EE3ADA" w:rsidRDefault="00EE3ADA" w:rsidP="00EE3ADA">
      <w:pPr>
        <w:ind w:left="720"/>
        <w:jc w:val="both"/>
        <w:rPr>
          <w:rFonts w:ascii="Arial" w:hAnsi="Arial" w:cs="Arial"/>
          <w:sz w:val="24"/>
          <w:szCs w:val="24"/>
        </w:rPr>
      </w:pPr>
      <w:r>
        <w:rPr>
          <w:rFonts w:ascii="Arial" w:hAnsi="Arial" w:cs="Arial"/>
          <w:sz w:val="24"/>
          <w:szCs w:val="24"/>
        </w:rPr>
        <w:t xml:space="preserve">Text only: $40 for 2/3 or full page; $20 ½ page or less. </w:t>
      </w:r>
    </w:p>
    <w:p w:rsidR="0059046B" w:rsidRDefault="0059046B" w:rsidP="00EE3ADA">
      <w:pPr>
        <w:pStyle w:val="Heading4"/>
        <w:jc w:val="both"/>
        <w:rPr>
          <w:b/>
          <w:bCs/>
          <w:sz w:val="28"/>
        </w:rPr>
      </w:pPr>
    </w:p>
    <w:p w:rsidR="00EE3ADA" w:rsidRDefault="00EE3ADA" w:rsidP="00EE3ADA">
      <w:pPr>
        <w:pStyle w:val="Heading4"/>
        <w:jc w:val="both"/>
        <w:rPr>
          <w:b/>
          <w:bCs/>
          <w:sz w:val="28"/>
        </w:rPr>
      </w:pPr>
      <w:r>
        <w:rPr>
          <w:b/>
          <w:bCs/>
          <w:sz w:val="28"/>
        </w:rPr>
        <w:t>Closing Dates</w:t>
      </w:r>
    </w:p>
    <w:p w:rsidR="00EE3ADA" w:rsidRDefault="00EE3ADA" w:rsidP="00EE3ADA">
      <w:pPr>
        <w:pStyle w:val="Heading4"/>
        <w:jc w:val="both"/>
      </w:pPr>
      <w:r>
        <w:t>All advertising copy (including photos) must be in this AHCA office by the 1</w:t>
      </w:r>
      <w:r>
        <w:rPr>
          <w:vertAlign w:val="superscript"/>
        </w:rPr>
        <w:t>st</w:t>
      </w:r>
      <w:r>
        <w:t xml:space="preserve"> of the month preceding publication. (i.e., May 1 for June 1 publication). Although we devote the utmost care to the preparation of each advertising insertion, we cannot be responsible for errors made when copy is received after the deadline or by phone.</w:t>
      </w:r>
    </w:p>
    <w:p w:rsidR="0059046B" w:rsidRDefault="0059046B" w:rsidP="00EE3ADA">
      <w:pPr>
        <w:pStyle w:val="Heading4"/>
        <w:jc w:val="both"/>
        <w:rPr>
          <w:b/>
          <w:bCs/>
          <w:sz w:val="28"/>
        </w:rPr>
      </w:pPr>
    </w:p>
    <w:p w:rsidR="00EE3ADA" w:rsidRDefault="00EE3ADA" w:rsidP="00EE3ADA">
      <w:pPr>
        <w:pStyle w:val="Heading4"/>
        <w:jc w:val="both"/>
        <w:rPr>
          <w:b/>
          <w:bCs/>
          <w:sz w:val="28"/>
        </w:rPr>
      </w:pPr>
      <w:r>
        <w:rPr>
          <w:b/>
          <w:bCs/>
          <w:sz w:val="28"/>
        </w:rPr>
        <w:t>Terms</w:t>
      </w:r>
    </w:p>
    <w:p w:rsidR="00EE3ADA" w:rsidRDefault="00EE3ADA" w:rsidP="00EE3ADA">
      <w:pPr>
        <w:pStyle w:val="Heading4"/>
        <w:jc w:val="both"/>
      </w:pPr>
      <w:r>
        <w:t>All advertising accounts are due and payable as invoiced. Interest charges of 1.5% per month (18% annual interest rate) will be assessed to accounts 30 days past due.</w:t>
      </w:r>
    </w:p>
    <w:p w:rsidR="0059046B" w:rsidRPr="0059046B" w:rsidRDefault="0059046B" w:rsidP="0059046B"/>
    <w:p w:rsidR="00EE3ADA" w:rsidRDefault="00EE3ADA" w:rsidP="00EE3ADA">
      <w:pPr>
        <w:pStyle w:val="Heading4"/>
        <w:jc w:val="both"/>
        <w:rPr>
          <w:b/>
          <w:bCs/>
          <w:sz w:val="28"/>
        </w:rPr>
      </w:pPr>
      <w:r>
        <w:rPr>
          <w:b/>
          <w:bCs/>
          <w:sz w:val="28"/>
        </w:rPr>
        <w:t>Advertising Content</w:t>
      </w:r>
    </w:p>
    <w:p w:rsidR="00EE3ADA" w:rsidRDefault="00EE3ADA" w:rsidP="00EE3ADA">
      <w:pPr>
        <w:pStyle w:val="Heading4"/>
        <w:jc w:val="both"/>
      </w:pPr>
      <w:r>
        <w:rPr>
          <w:i/>
        </w:rPr>
        <w:t xml:space="preserve">The Bagpipe </w:t>
      </w:r>
      <w:r>
        <w:t xml:space="preserve">reserves the right to refuse any advertising or copy at its sole discretion. </w:t>
      </w:r>
      <w:r>
        <w:rPr>
          <w:i/>
        </w:rPr>
        <w:t>The Bagpipe</w:t>
      </w:r>
      <w:r>
        <w:t xml:space="preserve"> assumes no responsibility for the accuracy of the advertising content as submitted. Advertisers assume all responsibility for the accuracy and truthfulness of submitted advertising containing pedigrees, statements regarding performance, etc. </w:t>
      </w:r>
    </w:p>
    <w:p w:rsidR="00EE3ADA" w:rsidRDefault="00EE3ADA" w:rsidP="00EE3ADA">
      <w:pPr>
        <w:jc w:val="both"/>
      </w:pPr>
    </w:p>
    <w:p w:rsidR="00EE3ADA" w:rsidRDefault="00EE3ADA" w:rsidP="00EE3ADA">
      <w:pPr>
        <w:pStyle w:val="Heading4"/>
        <w:jc w:val="both"/>
        <w:rPr>
          <w:b/>
          <w:bCs/>
          <w:sz w:val="28"/>
        </w:rPr>
      </w:pPr>
      <w:r>
        <w:rPr>
          <w:b/>
          <w:bCs/>
          <w:sz w:val="28"/>
        </w:rPr>
        <w:lastRenderedPageBreak/>
        <w:t>Editorial Content</w:t>
      </w:r>
    </w:p>
    <w:p w:rsidR="00EE3ADA" w:rsidRDefault="00EE3ADA" w:rsidP="00EE3ADA">
      <w:pPr>
        <w:pStyle w:val="Heading4"/>
        <w:jc w:val="both"/>
      </w:pPr>
      <w:r>
        <w:t xml:space="preserve">All rights reserved by </w:t>
      </w:r>
      <w:r>
        <w:rPr>
          <w:i/>
        </w:rPr>
        <w:t>The Bagpipe</w:t>
      </w:r>
      <w:r>
        <w:t xml:space="preserve"> and the American Highland Cattle Association. No part of this publication may be transmitted or reproduced in any form, electronic or mechanical, without permission from the editor. Opinions expressed are those of the writer and not necessarily those of the American Highland Cattle Association. Photographs and manuscripts are welcome but no responsibility is assumed for such material while in transit or while in the editorial office. </w:t>
      </w:r>
    </w:p>
    <w:p w:rsidR="00EE3ADA" w:rsidRDefault="00EE3ADA" w:rsidP="00EE3ADA"/>
    <w:p w:rsidR="00EE3ADA" w:rsidRDefault="00EE3ADA" w:rsidP="00EE3ADA"/>
    <w:p w:rsidR="007553AC" w:rsidRDefault="007553AC" w:rsidP="00EE3ADA"/>
    <w:p w:rsidR="00F57B5D" w:rsidRDefault="00F57B5D" w:rsidP="00EE3ADA"/>
    <w:p w:rsidR="00F57B5D" w:rsidRDefault="00F57B5D" w:rsidP="00EE3ADA"/>
    <w:p w:rsidR="00F57B5D" w:rsidRDefault="00F57B5D" w:rsidP="00EE3ADA"/>
    <w:p w:rsidR="00F57B5D" w:rsidRDefault="00F57B5D" w:rsidP="00EE3ADA"/>
    <w:p w:rsidR="00F57B5D" w:rsidRDefault="00F57B5D" w:rsidP="00F57B5D">
      <w:pPr>
        <w:autoSpaceDE w:val="0"/>
        <w:autoSpaceDN w:val="0"/>
        <w:adjustRightInd w:val="0"/>
        <w:rPr>
          <w:rFonts w:ascii="Arial" w:hAnsi="Arial" w:cs="Arial"/>
          <w:b/>
          <w:bCs/>
          <w:color w:val="000000"/>
          <w:sz w:val="23"/>
          <w:szCs w:val="23"/>
        </w:rPr>
      </w:pPr>
    </w:p>
    <w:p w:rsidR="00F57B5D" w:rsidRDefault="00F57B5D" w:rsidP="00F57B5D">
      <w:pPr>
        <w:autoSpaceDE w:val="0"/>
        <w:autoSpaceDN w:val="0"/>
        <w:adjustRightInd w:val="0"/>
        <w:rPr>
          <w:rFonts w:ascii="Arial" w:hAnsi="Arial" w:cs="Arial"/>
          <w:b/>
          <w:bCs/>
          <w:color w:val="000000"/>
          <w:sz w:val="23"/>
          <w:szCs w:val="23"/>
        </w:rPr>
      </w:pPr>
    </w:p>
    <w:p w:rsidR="00F57B5D" w:rsidRDefault="00F57B5D"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1B6EF3" w:rsidRDefault="001B6EF3" w:rsidP="00F57B5D">
      <w:pPr>
        <w:autoSpaceDE w:val="0"/>
        <w:autoSpaceDN w:val="0"/>
        <w:adjustRightInd w:val="0"/>
        <w:rPr>
          <w:rFonts w:ascii="Arial" w:hAnsi="Arial" w:cs="Arial"/>
          <w:b/>
          <w:bCs/>
          <w:color w:val="000000"/>
          <w:sz w:val="23"/>
          <w:szCs w:val="23"/>
        </w:rPr>
      </w:pPr>
    </w:p>
    <w:p w:rsidR="00CD721F" w:rsidRDefault="00CD721F" w:rsidP="001B6EF3">
      <w:pPr>
        <w:autoSpaceDE w:val="0"/>
        <w:autoSpaceDN w:val="0"/>
        <w:adjustRightInd w:val="0"/>
        <w:jc w:val="center"/>
        <w:rPr>
          <w:rFonts w:ascii="Arial" w:hAnsi="Arial" w:cs="Arial"/>
          <w:b/>
          <w:bCs/>
          <w:color w:val="000000"/>
          <w:sz w:val="23"/>
          <w:szCs w:val="23"/>
        </w:rPr>
      </w:pPr>
    </w:p>
    <w:p w:rsidR="00CD721F" w:rsidRDefault="00CD721F" w:rsidP="001B6EF3">
      <w:pPr>
        <w:autoSpaceDE w:val="0"/>
        <w:autoSpaceDN w:val="0"/>
        <w:adjustRightInd w:val="0"/>
        <w:jc w:val="center"/>
        <w:rPr>
          <w:rFonts w:ascii="Arial" w:hAnsi="Arial" w:cs="Arial"/>
          <w:b/>
          <w:bCs/>
          <w:color w:val="000000"/>
          <w:sz w:val="23"/>
          <w:szCs w:val="23"/>
        </w:rPr>
      </w:pPr>
    </w:p>
    <w:p w:rsidR="00CD721F" w:rsidRDefault="00CD721F" w:rsidP="001B6EF3">
      <w:pPr>
        <w:autoSpaceDE w:val="0"/>
        <w:autoSpaceDN w:val="0"/>
        <w:adjustRightInd w:val="0"/>
        <w:jc w:val="center"/>
        <w:rPr>
          <w:rFonts w:ascii="Arial" w:hAnsi="Arial" w:cs="Arial"/>
          <w:b/>
          <w:bCs/>
          <w:color w:val="000000"/>
          <w:sz w:val="23"/>
          <w:szCs w:val="23"/>
        </w:rPr>
      </w:pPr>
    </w:p>
    <w:p w:rsidR="00CD721F" w:rsidRDefault="00CD721F" w:rsidP="001B6EF3">
      <w:pPr>
        <w:autoSpaceDE w:val="0"/>
        <w:autoSpaceDN w:val="0"/>
        <w:adjustRightInd w:val="0"/>
        <w:jc w:val="center"/>
        <w:rPr>
          <w:rFonts w:ascii="Arial" w:hAnsi="Arial" w:cs="Arial"/>
          <w:b/>
          <w:bCs/>
          <w:color w:val="000000"/>
          <w:sz w:val="23"/>
          <w:szCs w:val="23"/>
        </w:rPr>
      </w:pPr>
    </w:p>
    <w:p w:rsidR="00CD721F" w:rsidRDefault="00CD721F" w:rsidP="001B6EF3">
      <w:pPr>
        <w:autoSpaceDE w:val="0"/>
        <w:autoSpaceDN w:val="0"/>
        <w:adjustRightInd w:val="0"/>
        <w:jc w:val="center"/>
        <w:rPr>
          <w:rFonts w:ascii="Arial" w:hAnsi="Arial" w:cs="Arial"/>
          <w:b/>
          <w:bCs/>
          <w:color w:val="000000"/>
          <w:sz w:val="23"/>
          <w:szCs w:val="23"/>
        </w:rPr>
      </w:pPr>
    </w:p>
    <w:p w:rsidR="00CD721F" w:rsidRDefault="00CD721F" w:rsidP="001B6EF3">
      <w:pPr>
        <w:autoSpaceDE w:val="0"/>
        <w:autoSpaceDN w:val="0"/>
        <w:adjustRightInd w:val="0"/>
        <w:jc w:val="center"/>
        <w:rPr>
          <w:rFonts w:ascii="Arial" w:hAnsi="Arial" w:cs="Arial"/>
          <w:b/>
          <w:bCs/>
          <w:color w:val="000000"/>
          <w:sz w:val="23"/>
          <w:szCs w:val="23"/>
        </w:rPr>
      </w:pPr>
    </w:p>
    <w:p w:rsidR="00F57B5D" w:rsidRPr="0075056F" w:rsidRDefault="00F57B5D" w:rsidP="001B6EF3">
      <w:pPr>
        <w:autoSpaceDE w:val="0"/>
        <w:autoSpaceDN w:val="0"/>
        <w:adjustRightInd w:val="0"/>
        <w:jc w:val="center"/>
        <w:rPr>
          <w:rFonts w:ascii="Arial" w:hAnsi="Arial" w:cs="Arial"/>
          <w:color w:val="000000"/>
          <w:sz w:val="23"/>
          <w:szCs w:val="23"/>
        </w:rPr>
      </w:pPr>
      <w:r w:rsidRPr="0075056F">
        <w:rPr>
          <w:rFonts w:ascii="Arial" w:hAnsi="Arial" w:cs="Arial"/>
          <w:b/>
          <w:bCs/>
          <w:color w:val="000000"/>
          <w:sz w:val="23"/>
          <w:szCs w:val="23"/>
        </w:rPr>
        <w:lastRenderedPageBreak/>
        <w:t>INTERNET ADVERTISING CONTRACT AGREEMENT</w:t>
      </w:r>
    </w:p>
    <w:p w:rsidR="00F57B5D" w:rsidRDefault="00F57B5D" w:rsidP="00F57B5D">
      <w:pPr>
        <w:autoSpaceDE w:val="0"/>
        <w:autoSpaceDN w:val="0"/>
        <w:adjustRightInd w:val="0"/>
        <w:jc w:val="center"/>
        <w:rPr>
          <w:rFonts w:ascii="Arial" w:hAnsi="Arial" w:cs="Arial"/>
          <w:b/>
          <w:bCs/>
          <w:color w:val="000000"/>
          <w:sz w:val="23"/>
          <w:szCs w:val="23"/>
        </w:rPr>
      </w:pPr>
      <w:r w:rsidRPr="0075056F">
        <w:rPr>
          <w:rFonts w:ascii="Arial" w:hAnsi="Arial" w:cs="Arial"/>
          <w:b/>
          <w:bCs/>
          <w:color w:val="000000"/>
          <w:sz w:val="23"/>
          <w:szCs w:val="23"/>
        </w:rPr>
        <w:t xml:space="preserve">EXHIBIT A </w:t>
      </w:r>
    </w:p>
    <w:p w:rsidR="00F57B5D" w:rsidRPr="0075056F" w:rsidRDefault="00F57B5D" w:rsidP="00F57B5D">
      <w:pPr>
        <w:autoSpaceDE w:val="0"/>
        <w:autoSpaceDN w:val="0"/>
        <w:adjustRightInd w:val="0"/>
        <w:jc w:val="center"/>
        <w:rPr>
          <w:rFonts w:ascii="Arial" w:hAnsi="Arial" w:cs="Arial"/>
          <w:color w:val="000000"/>
          <w:sz w:val="23"/>
          <w:szCs w:val="23"/>
        </w:rPr>
      </w:pPr>
    </w:p>
    <w:p w:rsidR="00F57B5D" w:rsidRPr="0075056F" w:rsidRDefault="00F57B5D" w:rsidP="00F57B5D">
      <w:pPr>
        <w:autoSpaceDE w:val="0"/>
        <w:autoSpaceDN w:val="0"/>
        <w:adjustRightInd w:val="0"/>
        <w:rPr>
          <w:rFonts w:ascii="Arial" w:hAnsi="Arial" w:cs="Arial"/>
        </w:rPr>
      </w:pPr>
    </w:p>
    <w:p w:rsidR="00F57B5D" w:rsidRPr="0075056F" w:rsidRDefault="00F57B5D" w:rsidP="00F57B5D">
      <w:pPr>
        <w:autoSpaceDE w:val="0"/>
        <w:autoSpaceDN w:val="0"/>
        <w:adjustRightInd w:val="0"/>
        <w:rPr>
          <w:rFonts w:ascii="Arial" w:hAnsi="Arial" w:cs="Arial"/>
          <w:u w:val="single"/>
        </w:rPr>
      </w:pPr>
      <w:r w:rsidRPr="0075056F">
        <w:rPr>
          <w:rFonts w:ascii="Arial" w:hAnsi="Arial" w:cs="Arial"/>
          <w:b/>
          <w:bCs/>
          <w:u w:val="single"/>
        </w:rPr>
        <w:t>Description of</w:t>
      </w:r>
      <w:r w:rsidRPr="004106AA">
        <w:rPr>
          <w:rFonts w:ascii="Arial" w:hAnsi="Arial" w:cs="Arial"/>
          <w:b/>
          <w:bCs/>
          <w:u w:val="single"/>
        </w:rPr>
        <w:t xml:space="preserve"> Service</w:t>
      </w:r>
      <w:r w:rsidRPr="0075056F">
        <w:rPr>
          <w:rFonts w:ascii="Arial" w:hAnsi="Arial" w:cs="Arial"/>
          <w:b/>
          <w:bCs/>
        </w:rPr>
        <w:t xml:space="preserve"> </w:t>
      </w:r>
      <w:r w:rsidRPr="0075056F">
        <w:rPr>
          <w:rFonts w:ascii="Arial" w:hAnsi="Arial" w:cs="Arial"/>
          <w:b/>
          <w:bCs/>
        </w:rPr>
        <w:tab/>
      </w:r>
      <w:r w:rsidRPr="0075056F">
        <w:rPr>
          <w:rFonts w:ascii="Arial" w:hAnsi="Arial" w:cs="Arial"/>
          <w:b/>
          <w:bCs/>
        </w:rPr>
        <w:tab/>
      </w:r>
      <w:r w:rsidRPr="0075056F">
        <w:rPr>
          <w:rFonts w:ascii="Arial" w:hAnsi="Arial" w:cs="Arial"/>
          <w:b/>
          <w:bCs/>
        </w:rPr>
        <w:tab/>
      </w:r>
      <w:r w:rsidRPr="0075056F">
        <w:rPr>
          <w:rFonts w:ascii="Arial" w:hAnsi="Arial" w:cs="Arial"/>
          <w:b/>
          <w:bCs/>
        </w:rPr>
        <w:tab/>
      </w:r>
      <w:r w:rsidRPr="0075056F">
        <w:rPr>
          <w:rFonts w:ascii="Arial" w:hAnsi="Arial" w:cs="Arial"/>
          <w:b/>
          <w:bCs/>
        </w:rPr>
        <w:tab/>
      </w:r>
      <w:r>
        <w:rPr>
          <w:rFonts w:ascii="Arial" w:hAnsi="Arial" w:cs="Arial"/>
          <w:b/>
          <w:bCs/>
        </w:rPr>
        <w:tab/>
      </w:r>
      <w:r>
        <w:rPr>
          <w:rFonts w:ascii="Arial" w:hAnsi="Arial" w:cs="Arial"/>
          <w:b/>
          <w:bCs/>
        </w:rPr>
        <w:tab/>
      </w:r>
      <w:r w:rsidRPr="00A95A13">
        <w:rPr>
          <w:rFonts w:ascii="Arial" w:hAnsi="Arial" w:cs="Arial"/>
          <w:b/>
          <w:bCs/>
          <w:u w:val="single"/>
        </w:rPr>
        <w:t>Setup Fee</w:t>
      </w:r>
      <w:r w:rsidRPr="0075056F">
        <w:rPr>
          <w:rFonts w:ascii="Arial" w:hAnsi="Arial" w:cs="Arial"/>
          <w:b/>
          <w:bCs/>
        </w:rPr>
        <w:tab/>
      </w:r>
      <w:r w:rsidRPr="00DB33D4">
        <w:rPr>
          <w:rFonts w:ascii="Arial" w:hAnsi="Arial" w:cs="Arial"/>
          <w:b/>
          <w:bCs/>
          <w:u w:val="single"/>
        </w:rPr>
        <w:t>Yearly</w:t>
      </w:r>
      <w:r>
        <w:rPr>
          <w:rFonts w:ascii="Arial" w:hAnsi="Arial" w:cs="Arial"/>
          <w:b/>
          <w:bCs/>
          <w:u w:val="single"/>
        </w:rPr>
        <w:t xml:space="preserve"> Fee</w:t>
      </w:r>
    </w:p>
    <w:p w:rsidR="00F57B5D" w:rsidRDefault="00F57B5D" w:rsidP="00F57B5D">
      <w:pPr>
        <w:autoSpaceDE w:val="0"/>
        <w:autoSpaceDN w:val="0"/>
        <w:adjustRightInd w:val="0"/>
        <w:rPr>
          <w:rFonts w:ascii="Arial" w:hAnsi="Arial" w:cs="Arial"/>
          <w:b/>
          <w:bCs/>
        </w:rPr>
      </w:pPr>
    </w:p>
    <w:p w:rsidR="00F57B5D" w:rsidRDefault="00F57B5D" w:rsidP="00F57B5D">
      <w:pPr>
        <w:autoSpaceDE w:val="0"/>
        <w:autoSpaceDN w:val="0"/>
        <w:adjustRightInd w:val="0"/>
        <w:rPr>
          <w:rFonts w:ascii="Arial" w:hAnsi="Arial" w:cs="Arial"/>
        </w:rPr>
      </w:pPr>
      <w:r w:rsidRPr="00AD499C">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-175895</wp:posOffset>
                </wp:positionH>
                <wp:positionV relativeFrom="paragraph">
                  <wp:posOffset>10795</wp:posOffset>
                </wp:positionV>
                <wp:extent cx="95885" cy="95885"/>
                <wp:effectExtent l="5080" t="10795" r="1333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AFC52" id="Rectangle 4" o:spid="_x0000_s1026" style="position:absolute;margin-left:-13.85pt;margin-top:.85pt;width:7.55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"/>
            </w:pict>
          </mc:Fallback>
        </mc:AlternateContent>
      </w:r>
      <w:r w:rsidRPr="0075056F">
        <w:rPr>
          <w:rFonts w:ascii="Arial" w:hAnsi="Arial" w:cs="Arial"/>
          <w:b/>
          <w:bCs/>
        </w:rPr>
        <w:t>Package A:</w:t>
      </w:r>
      <w:r>
        <w:rPr>
          <w:rFonts w:ascii="Arial" w:hAnsi="Arial" w:cs="Arial"/>
          <w:b/>
          <w:bCs/>
        </w:rPr>
        <w:t xml:space="preserve"> </w:t>
      </w:r>
      <w:r w:rsidRPr="00C932ED">
        <w:rPr>
          <w:rFonts w:ascii="Arial" w:hAnsi="Arial" w:cs="Arial"/>
          <w:bCs/>
        </w:rPr>
        <w:t>O</w:t>
      </w:r>
      <w:r>
        <w:rPr>
          <w:rFonts w:ascii="Arial" w:hAnsi="Arial" w:cs="Arial"/>
        </w:rPr>
        <w:t>ne of two top right margi</w:t>
      </w:r>
      <w:r w:rsidR="009C0864">
        <w:rPr>
          <w:rFonts w:ascii="Arial" w:hAnsi="Arial" w:cs="Arial"/>
        </w:rPr>
        <w:t>n advertising spaces,</w:t>
      </w:r>
      <w:r w:rsidR="009C0864">
        <w:rPr>
          <w:rFonts w:ascii="Arial" w:hAnsi="Arial" w:cs="Arial"/>
        </w:rPr>
        <w:tab/>
      </w:r>
      <w:r w:rsidR="009C0864">
        <w:rPr>
          <w:rFonts w:ascii="Arial" w:hAnsi="Arial" w:cs="Arial"/>
        </w:rPr>
        <w:tab/>
      </w:r>
      <w:r w:rsidR="009C0864">
        <w:rPr>
          <w:rFonts w:ascii="Arial" w:hAnsi="Arial" w:cs="Arial"/>
        </w:rPr>
        <w:tab/>
        <w:t>$ 0.00</w:t>
      </w:r>
      <w:r w:rsidR="009C0864">
        <w:rPr>
          <w:rFonts w:ascii="Arial" w:hAnsi="Arial" w:cs="Arial"/>
        </w:rPr>
        <w:tab/>
        <w:t xml:space="preserve">            </w:t>
      </w:r>
      <w:r>
        <w:rPr>
          <w:rFonts w:ascii="Arial" w:hAnsi="Arial" w:cs="Arial"/>
        </w:rPr>
        <w:t>$500.00</w:t>
      </w:r>
    </w:p>
    <w:p w:rsidR="00F57B5D" w:rsidRDefault="00F57B5D" w:rsidP="00F57B5D">
      <w:pPr>
        <w:autoSpaceDE w:val="0"/>
        <w:autoSpaceDN w:val="0"/>
        <w:adjustRightInd w:val="0"/>
        <w:rPr>
          <w:rFonts w:ascii="Arial" w:hAnsi="Arial" w:cs="Arial"/>
        </w:rPr>
      </w:pPr>
      <w:r>
        <w:rPr>
          <w:rFonts w:ascii="Arial" w:hAnsi="Arial" w:cs="Arial"/>
        </w:rPr>
        <w:t xml:space="preserve">Ad space “A”, size 200x200, Ad will display on the homepage </w:t>
      </w:r>
    </w:p>
    <w:p w:rsidR="00F57B5D" w:rsidRDefault="00F57B5D" w:rsidP="00F57B5D">
      <w:pPr>
        <w:autoSpaceDE w:val="0"/>
        <w:autoSpaceDN w:val="0"/>
        <w:adjustRightInd w:val="0"/>
        <w:rPr>
          <w:rFonts w:ascii="Arial" w:hAnsi="Arial" w:cs="Arial"/>
        </w:rPr>
      </w:pPr>
      <w:proofErr w:type="gramStart"/>
      <w:r>
        <w:rPr>
          <w:rFonts w:ascii="Arial" w:hAnsi="Arial" w:cs="Arial"/>
        </w:rPr>
        <w:t>of</w:t>
      </w:r>
      <w:proofErr w:type="gramEnd"/>
      <w:r>
        <w:rPr>
          <w:rFonts w:ascii="Arial" w:hAnsi="Arial" w:cs="Arial"/>
        </w:rPr>
        <w:t xml:space="preserve"> AHCA website. Ad will randomly rotate with no more than three </w:t>
      </w:r>
    </w:p>
    <w:p w:rsidR="00F57B5D" w:rsidRDefault="00F57B5D" w:rsidP="00F57B5D">
      <w:pPr>
        <w:autoSpaceDE w:val="0"/>
        <w:autoSpaceDN w:val="0"/>
        <w:adjustRightInd w:val="0"/>
        <w:rPr>
          <w:rFonts w:ascii="Arial" w:hAnsi="Arial" w:cs="Arial"/>
        </w:rPr>
      </w:pPr>
      <w:proofErr w:type="gramStart"/>
      <w:r>
        <w:rPr>
          <w:rFonts w:ascii="Arial" w:hAnsi="Arial" w:cs="Arial"/>
        </w:rPr>
        <w:t>different</w:t>
      </w:r>
      <w:proofErr w:type="gramEnd"/>
      <w:r>
        <w:rPr>
          <w:rFonts w:ascii="Arial" w:hAnsi="Arial" w:cs="Arial"/>
        </w:rPr>
        <w:t xml:space="preserve"> ads in the same space. (Total of six ads in two spaces) </w:t>
      </w:r>
    </w:p>
    <w:p w:rsidR="00F57B5D" w:rsidRDefault="00F57B5D" w:rsidP="00F57B5D">
      <w:pPr>
        <w:autoSpaceDE w:val="0"/>
        <w:autoSpaceDN w:val="0"/>
        <w:adjustRightInd w:val="0"/>
        <w:rPr>
          <w:rFonts w:ascii="Arial" w:hAnsi="Arial" w:cs="Arial"/>
        </w:rPr>
      </w:pPr>
      <w:r>
        <w:rPr>
          <w:rFonts w:ascii="Arial" w:hAnsi="Arial" w:cs="Arial"/>
        </w:rPr>
        <w:t>CLIENT to provide complete advertising graphics in .jpeg format or AHCA</w:t>
      </w:r>
    </w:p>
    <w:p w:rsidR="00F57B5D" w:rsidRDefault="00F57B5D" w:rsidP="00F57B5D">
      <w:pPr>
        <w:autoSpaceDE w:val="0"/>
        <w:autoSpaceDN w:val="0"/>
        <w:adjustRightInd w:val="0"/>
        <w:rPr>
          <w:rFonts w:ascii="Arial" w:hAnsi="Arial" w:cs="Arial"/>
        </w:rPr>
      </w:pPr>
      <w:proofErr w:type="gramStart"/>
      <w:r>
        <w:rPr>
          <w:rFonts w:ascii="Arial" w:hAnsi="Arial" w:cs="Arial"/>
        </w:rPr>
        <w:t>will</w:t>
      </w:r>
      <w:proofErr w:type="gramEnd"/>
      <w:r>
        <w:rPr>
          <w:rFonts w:ascii="Arial" w:hAnsi="Arial" w:cs="Arial"/>
        </w:rPr>
        <w:t xml:space="preserve"> design with approval of proof from the CLIENT.</w:t>
      </w:r>
      <w:r w:rsidRPr="0075056F">
        <w:rPr>
          <w:rFonts w:ascii="Arial" w:hAnsi="Arial" w:cs="Arial"/>
        </w:rPr>
        <w:t xml:space="preserve"> </w:t>
      </w:r>
      <w:r>
        <w:rPr>
          <w:rFonts w:ascii="Arial" w:hAnsi="Arial" w:cs="Arial"/>
        </w:rPr>
        <w:t xml:space="preserve">Ad rate is based </w:t>
      </w:r>
    </w:p>
    <w:p w:rsidR="00F57B5D" w:rsidRDefault="00F57B5D" w:rsidP="00F57B5D">
      <w:pPr>
        <w:autoSpaceDE w:val="0"/>
        <w:autoSpaceDN w:val="0"/>
        <w:adjustRightInd w:val="0"/>
        <w:rPr>
          <w:rFonts w:ascii="Arial" w:hAnsi="Arial" w:cs="Arial"/>
        </w:rPr>
      </w:pPr>
      <w:proofErr w:type="gramStart"/>
      <w:r>
        <w:rPr>
          <w:rFonts w:ascii="Arial" w:hAnsi="Arial" w:cs="Arial"/>
        </w:rPr>
        <w:t>on</w:t>
      </w:r>
      <w:proofErr w:type="gramEnd"/>
      <w:r>
        <w:rPr>
          <w:rFonts w:ascii="Arial" w:hAnsi="Arial" w:cs="Arial"/>
        </w:rPr>
        <w:t xml:space="preserve"> CLIENT purchasing yearly “Bagpipe” advertising of one-third of page </w:t>
      </w:r>
    </w:p>
    <w:p w:rsidR="00F57B5D" w:rsidRPr="0075056F" w:rsidRDefault="00F57B5D" w:rsidP="00F57B5D">
      <w:pPr>
        <w:autoSpaceDE w:val="0"/>
        <w:autoSpaceDN w:val="0"/>
        <w:adjustRightInd w:val="0"/>
        <w:rPr>
          <w:rFonts w:ascii="Arial" w:hAnsi="Arial" w:cs="Arial"/>
        </w:rPr>
      </w:pPr>
      <w:proofErr w:type="gramStart"/>
      <w:r>
        <w:rPr>
          <w:rFonts w:ascii="Arial" w:hAnsi="Arial" w:cs="Arial"/>
        </w:rPr>
        <w:t>or</w:t>
      </w:r>
      <w:proofErr w:type="gramEnd"/>
      <w:r>
        <w:rPr>
          <w:rFonts w:ascii="Arial" w:hAnsi="Arial" w:cs="Arial"/>
        </w:rPr>
        <w:t xml:space="preserve"> larger.</w:t>
      </w:r>
    </w:p>
    <w:p w:rsidR="00F57B5D" w:rsidRPr="0075056F" w:rsidRDefault="00F57B5D" w:rsidP="00F57B5D">
      <w:pPr>
        <w:autoSpaceDE w:val="0"/>
        <w:autoSpaceDN w:val="0"/>
        <w:adjustRightInd w:val="0"/>
        <w:rPr>
          <w:rFonts w:ascii="Arial" w:hAnsi="Arial" w:cs="Arial"/>
        </w:rPr>
      </w:pPr>
    </w:p>
    <w:p w:rsidR="00F57B5D" w:rsidRDefault="00F57B5D" w:rsidP="00F57B5D">
      <w:pPr>
        <w:autoSpaceDE w:val="0"/>
        <w:autoSpaceDN w:val="0"/>
        <w:adjustRightInd w:val="0"/>
        <w:rPr>
          <w:rFonts w:ascii="Arial" w:hAnsi="Arial" w:cs="Arial"/>
          <w:b/>
          <w:bCs/>
        </w:rPr>
      </w:pPr>
    </w:p>
    <w:p w:rsidR="00F57B5D" w:rsidRDefault="00F57B5D" w:rsidP="00F57B5D">
      <w:pPr>
        <w:autoSpaceDE w:val="0"/>
        <w:autoSpaceDN w:val="0"/>
        <w:adjustRightInd w:val="0"/>
        <w:rPr>
          <w:rFonts w:ascii="Arial" w:hAnsi="Arial" w:cs="Arial"/>
          <w:b/>
          <w:bCs/>
        </w:rPr>
      </w:pPr>
    </w:p>
    <w:p w:rsidR="00F57B5D" w:rsidRDefault="00F57B5D" w:rsidP="00F57B5D">
      <w:pPr>
        <w:autoSpaceDE w:val="0"/>
        <w:autoSpaceDN w:val="0"/>
        <w:adjustRightInd w:val="0"/>
        <w:rPr>
          <w:rFonts w:ascii="Arial" w:hAnsi="Arial" w:cs="Arial"/>
        </w:rPr>
      </w:pPr>
      <w:r w:rsidRPr="00AD499C">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-175895</wp:posOffset>
                </wp:positionH>
                <wp:positionV relativeFrom="paragraph">
                  <wp:posOffset>20320</wp:posOffset>
                </wp:positionV>
                <wp:extent cx="95885" cy="95885"/>
                <wp:effectExtent l="5080" t="10795" r="1333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4E54A" id="Rectangle 3" o:spid="_x0000_s1026" style="position:absolute;margin-left:-13.85pt;margin-top:1.6pt;width:7.55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"/>
            </w:pict>
          </mc:Fallback>
        </mc:AlternateContent>
      </w:r>
      <w:r w:rsidRPr="0075056F">
        <w:rPr>
          <w:rFonts w:ascii="Arial" w:hAnsi="Arial" w:cs="Arial"/>
          <w:b/>
          <w:bCs/>
        </w:rPr>
        <w:t xml:space="preserve">Package B: </w:t>
      </w:r>
      <w:r w:rsidRPr="00F2195C">
        <w:rPr>
          <w:rFonts w:ascii="Arial" w:hAnsi="Arial" w:cs="Arial"/>
          <w:bCs/>
        </w:rPr>
        <w:t>M</w:t>
      </w:r>
      <w:r>
        <w:rPr>
          <w:rFonts w:ascii="Arial" w:hAnsi="Arial" w:cs="Arial"/>
        </w:rPr>
        <w:t xml:space="preserve">iddle bottom margin </w:t>
      </w:r>
      <w:r w:rsidR="009C0864">
        <w:rPr>
          <w:rFonts w:ascii="Arial" w:hAnsi="Arial" w:cs="Arial"/>
        </w:rPr>
        <w:t xml:space="preserve">advertising spaces, </w:t>
      </w:r>
      <w:r w:rsidR="009C0864">
        <w:rPr>
          <w:rFonts w:ascii="Arial" w:hAnsi="Arial" w:cs="Arial"/>
        </w:rPr>
        <w:tab/>
      </w:r>
      <w:r w:rsidR="009C0864">
        <w:rPr>
          <w:rFonts w:ascii="Arial" w:hAnsi="Arial" w:cs="Arial"/>
        </w:rPr>
        <w:tab/>
      </w:r>
      <w:r w:rsidR="009C0864">
        <w:rPr>
          <w:rFonts w:ascii="Arial" w:hAnsi="Arial" w:cs="Arial"/>
        </w:rPr>
        <w:tab/>
      </w:r>
      <w:r w:rsidR="009C0864">
        <w:rPr>
          <w:rFonts w:ascii="Arial" w:hAnsi="Arial" w:cs="Arial"/>
        </w:rPr>
        <w:tab/>
        <w:t>$ 0.00</w:t>
      </w:r>
      <w:r w:rsidR="009C0864">
        <w:rPr>
          <w:rFonts w:ascii="Arial" w:hAnsi="Arial" w:cs="Arial"/>
        </w:rPr>
        <w:tab/>
        <w:t xml:space="preserve">            </w:t>
      </w:r>
      <w:r>
        <w:rPr>
          <w:rFonts w:ascii="Arial" w:hAnsi="Arial" w:cs="Arial"/>
        </w:rPr>
        <w:t>$500.00</w:t>
      </w:r>
    </w:p>
    <w:p w:rsidR="00F57B5D" w:rsidRDefault="00F57B5D" w:rsidP="00F57B5D">
      <w:pPr>
        <w:autoSpaceDE w:val="0"/>
        <w:autoSpaceDN w:val="0"/>
        <w:adjustRightInd w:val="0"/>
        <w:rPr>
          <w:rFonts w:ascii="Arial" w:hAnsi="Arial" w:cs="Arial"/>
        </w:rPr>
      </w:pPr>
      <w:r>
        <w:rPr>
          <w:rFonts w:ascii="Arial" w:hAnsi="Arial" w:cs="Arial"/>
        </w:rPr>
        <w:t xml:space="preserve">Ad space “B”, size 728x90, Ad will display on the homepage </w:t>
      </w:r>
    </w:p>
    <w:p w:rsidR="00F57B5D" w:rsidRDefault="00F57B5D" w:rsidP="00F57B5D">
      <w:pPr>
        <w:autoSpaceDE w:val="0"/>
        <w:autoSpaceDN w:val="0"/>
        <w:adjustRightInd w:val="0"/>
        <w:rPr>
          <w:rFonts w:ascii="Arial" w:hAnsi="Arial" w:cs="Arial"/>
        </w:rPr>
      </w:pPr>
      <w:proofErr w:type="gramStart"/>
      <w:r>
        <w:rPr>
          <w:rFonts w:ascii="Arial" w:hAnsi="Arial" w:cs="Arial"/>
        </w:rPr>
        <w:t>of</w:t>
      </w:r>
      <w:proofErr w:type="gramEnd"/>
      <w:r>
        <w:rPr>
          <w:rFonts w:ascii="Arial" w:hAnsi="Arial" w:cs="Arial"/>
        </w:rPr>
        <w:t xml:space="preserve"> AHCA website. Ad will randomly rotate with no more than three </w:t>
      </w:r>
    </w:p>
    <w:p w:rsidR="00F57B5D" w:rsidRDefault="00F57B5D" w:rsidP="00F57B5D">
      <w:pPr>
        <w:autoSpaceDE w:val="0"/>
        <w:autoSpaceDN w:val="0"/>
        <w:adjustRightInd w:val="0"/>
        <w:rPr>
          <w:rFonts w:ascii="Arial" w:hAnsi="Arial" w:cs="Arial"/>
        </w:rPr>
      </w:pPr>
      <w:proofErr w:type="gramStart"/>
      <w:r>
        <w:rPr>
          <w:rFonts w:ascii="Arial" w:hAnsi="Arial" w:cs="Arial"/>
        </w:rPr>
        <w:t>different</w:t>
      </w:r>
      <w:proofErr w:type="gramEnd"/>
      <w:r>
        <w:rPr>
          <w:rFonts w:ascii="Arial" w:hAnsi="Arial" w:cs="Arial"/>
        </w:rPr>
        <w:t xml:space="preserve"> ads in the same space. CLIENT to provide complete advertising </w:t>
      </w:r>
    </w:p>
    <w:p w:rsidR="00F57B5D" w:rsidRDefault="00F57B5D" w:rsidP="00F57B5D">
      <w:pPr>
        <w:autoSpaceDE w:val="0"/>
        <w:autoSpaceDN w:val="0"/>
        <w:adjustRightInd w:val="0"/>
        <w:rPr>
          <w:rFonts w:ascii="Arial" w:hAnsi="Arial" w:cs="Arial"/>
        </w:rPr>
      </w:pPr>
      <w:proofErr w:type="gramStart"/>
      <w:r>
        <w:rPr>
          <w:rFonts w:ascii="Arial" w:hAnsi="Arial" w:cs="Arial"/>
        </w:rPr>
        <w:t>graphics</w:t>
      </w:r>
      <w:proofErr w:type="gramEnd"/>
      <w:r>
        <w:rPr>
          <w:rFonts w:ascii="Arial" w:hAnsi="Arial" w:cs="Arial"/>
        </w:rPr>
        <w:t xml:space="preserve"> in .jpeg format or AHCA will design with approval of proof from </w:t>
      </w:r>
    </w:p>
    <w:p w:rsidR="00F57B5D" w:rsidRDefault="00F57B5D" w:rsidP="00F57B5D">
      <w:pPr>
        <w:autoSpaceDE w:val="0"/>
        <w:autoSpaceDN w:val="0"/>
        <w:adjustRightInd w:val="0"/>
        <w:rPr>
          <w:rFonts w:ascii="Arial" w:hAnsi="Arial" w:cs="Arial"/>
        </w:rPr>
      </w:pPr>
      <w:proofErr w:type="gramStart"/>
      <w:r>
        <w:rPr>
          <w:rFonts w:ascii="Arial" w:hAnsi="Arial" w:cs="Arial"/>
        </w:rPr>
        <w:t>the</w:t>
      </w:r>
      <w:proofErr w:type="gramEnd"/>
      <w:r>
        <w:rPr>
          <w:rFonts w:ascii="Arial" w:hAnsi="Arial" w:cs="Arial"/>
        </w:rPr>
        <w:t xml:space="preserve"> CLIENT.</w:t>
      </w:r>
      <w:r w:rsidRPr="0075056F">
        <w:rPr>
          <w:rFonts w:ascii="Arial" w:hAnsi="Arial" w:cs="Arial"/>
        </w:rPr>
        <w:t xml:space="preserve"> </w:t>
      </w:r>
      <w:r>
        <w:rPr>
          <w:rFonts w:ascii="Arial" w:hAnsi="Arial" w:cs="Arial"/>
        </w:rPr>
        <w:t xml:space="preserve">Ad rate is based on CLIENT purchasing yearly “Bagpipe” </w:t>
      </w:r>
    </w:p>
    <w:p w:rsidR="00F57B5D" w:rsidRPr="0075056F" w:rsidRDefault="00F57B5D" w:rsidP="00F57B5D">
      <w:pPr>
        <w:autoSpaceDE w:val="0"/>
        <w:autoSpaceDN w:val="0"/>
        <w:adjustRightInd w:val="0"/>
        <w:rPr>
          <w:rFonts w:ascii="Arial" w:hAnsi="Arial" w:cs="Arial"/>
        </w:rPr>
      </w:pPr>
      <w:proofErr w:type="gramStart"/>
      <w:r>
        <w:rPr>
          <w:rFonts w:ascii="Arial" w:hAnsi="Arial" w:cs="Arial"/>
        </w:rPr>
        <w:t>advertising</w:t>
      </w:r>
      <w:proofErr w:type="gramEnd"/>
      <w:r>
        <w:rPr>
          <w:rFonts w:ascii="Arial" w:hAnsi="Arial" w:cs="Arial"/>
        </w:rPr>
        <w:t xml:space="preserve"> of one-third of page or larger.</w:t>
      </w:r>
    </w:p>
    <w:p w:rsidR="00F57B5D" w:rsidRPr="0075056F" w:rsidRDefault="00F57B5D" w:rsidP="00F57B5D">
      <w:pPr>
        <w:autoSpaceDE w:val="0"/>
        <w:autoSpaceDN w:val="0"/>
        <w:adjustRightInd w:val="0"/>
        <w:rPr>
          <w:rFonts w:ascii="Arial" w:hAnsi="Arial" w:cs="Arial"/>
        </w:rPr>
      </w:pPr>
    </w:p>
    <w:p w:rsidR="00F57B5D" w:rsidRPr="0075056F" w:rsidRDefault="00F57B5D" w:rsidP="00F57B5D">
      <w:pPr>
        <w:autoSpaceDE w:val="0"/>
        <w:autoSpaceDN w:val="0"/>
        <w:adjustRightInd w:val="0"/>
        <w:rPr>
          <w:rFonts w:ascii="Arial" w:hAnsi="Arial" w:cs="Arial"/>
        </w:rPr>
      </w:pPr>
    </w:p>
    <w:p w:rsidR="00F57B5D" w:rsidRDefault="00F57B5D" w:rsidP="00F57B5D">
      <w:pPr>
        <w:autoSpaceDE w:val="0"/>
        <w:autoSpaceDN w:val="0"/>
        <w:adjustRightInd w:val="0"/>
        <w:rPr>
          <w:rFonts w:ascii="Arial" w:hAnsi="Arial" w:cs="Arial"/>
        </w:rPr>
      </w:pPr>
    </w:p>
    <w:p w:rsidR="00F57B5D" w:rsidRDefault="00F57B5D" w:rsidP="00F57B5D">
      <w:pPr>
        <w:autoSpaceDE w:val="0"/>
        <w:autoSpaceDN w:val="0"/>
        <w:adjustRightInd w:val="0"/>
        <w:rPr>
          <w:rFonts w:ascii="Arial" w:hAnsi="Arial" w:cs="Arial"/>
        </w:rPr>
      </w:pPr>
      <w:r w:rsidRPr="00AD499C">
        <w:rPr>
          <w:rFonts w:ascii="Arial" w:hAnsi="Arial" w:cs="Arial"/>
          <w:b/>
          <w:bCs/>
          <w:noProof/>
        </w:rPr>
        <mc:AlternateContent>
          <mc:Choice Requires="wps">
            <w:drawing>
              <wp:anchor distT="0" distB="0" distL="114300" distR="114300" simplePos="0" relativeHeight="251661312" behindDoc="0" locked="0" layoutInCell="1" allowOverlap="1">
                <wp:simplePos x="0" y="0"/>
                <wp:positionH relativeFrom="column">
                  <wp:posOffset>-175895</wp:posOffset>
                </wp:positionH>
                <wp:positionV relativeFrom="paragraph">
                  <wp:posOffset>20320</wp:posOffset>
                </wp:positionV>
                <wp:extent cx="95885" cy="95885"/>
                <wp:effectExtent l="5080" t="10795" r="1333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2DD9A" id="Rectangle 2" o:spid="_x0000_s1026" style="position:absolute;margin-left:-13.85pt;margin-top:1.6pt;width:7.5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"/>
            </w:pict>
          </mc:Fallback>
        </mc:AlternateContent>
      </w:r>
      <w:r w:rsidRPr="0075056F">
        <w:rPr>
          <w:rFonts w:ascii="Arial" w:hAnsi="Arial" w:cs="Arial"/>
          <w:b/>
          <w:bCs/>
        </w:rPr>
        <w:t xml:space="preserve">Package </w:t>
      </w:r>
      <w:r>
        <w:rPr>
          <w:rFonts w:ascii="Arial" w:hAnsi="Arial" w:cs="Arial"/>
          <w:b/>
          <w:bCs/>
        </w:rPr>
        <w:t>C</w:t>
      </w:r>
      <w:r w:rsidRPr="0075056F">
        <w:rPr>
          <w:rFonts w:ascii="Arial" w:hAnsi="Arial" w:cs="Arial"/>
          <w:b/>
          <w:bCs/>
        </w:rPr>
        <w:t xml:space="preserve">: </w:t>
      </w:r>
      <w:r w:rsidRPr="00C932ED">
        <w:rPr>
          <w:rFonts w:ascii="Arial" w:hAnsi="Arial" w:cs="Arial"/>
          <w:bCs/>
        </w:rPr>
        <w:t>One of two lower</w:t>
      </w:r>
      <w:r>
        <w:rPr>
          <w:rFonts w:ascii="Arial" w:hAnsi="Arial" w:cs="Arial"/>
          <w:b/>
          <w:bCs/>
        </w:rPr>
        <w:t xml:space="preserve"> </w:t>
      </w:r>
      <w:r w:rsidRPr="00EA1EF3">
        <w:rPr>
          <w:rFonts w:ascii="Arial" w:hAnsi="Arial" w:cs="Arial"/>
          <w:bCs/>
        </w:rPr>
        <w:t>r</w:t>
      </w:r>
      <w:r>
        <w:rPr>
          <w:rFonts w:ascii="Arial" w:hAnsi="Arial" w:cs="Arial"/>
        </w:rPr>
        <w:t>ight margi</w:t>
      </w:r>
      <w:r w:rsidR="009C0864">
        <w:rPr>
          <w:rFonts w:ascii="Arial" w:hAnsi="Arial" w:cs="Arial"/>
        </w:rPr>
        <w:t>n advertising spaces,</w:t>
      </w:r>
      <w:r w:rsidR="009C0864">
        <w:rPr>
          <w:rFonts w:ascii="Arial" w:hAnsi="Arial" w:cs="Arial"/>
        </w:rPr>
        <w:tab/>
      </w:r>
      <w:r w:rsidR="009C0864">
        <w:rPr>
          <w:rFonts w:ascii="Arial" w:hAnsi="Arial" w:cs="Arial"/>
        </w:rPr>
        <w:tab/>
      </w:r>
      <w:r w:rsidR="009C0864">
        <w:rPr>
          <w:rFonts w:ascii="Arial" w:hAnsi="Arial" w:cs="Arial"/>
        </w:rPr>
        <w:tab/>
        <w:t>$ 0.00</w:t>
      </w:r>
      <w:r w:rsidR="009C0864">
        <w:rPr>
          <w:rFonts w:ascii="Arial" w:hAnsi="Arial" w:cs="Arial"/>
        </w:rPr>
        <w:tab/>
        <w:t xml:space="preserve">            </w:t>
      </w:r>
      <w:r>
        <w:rPr>
          <w:rFonts w:ascii="Arial" w:hAnsi="Arial" w:cs="Arial"/>
        </w:rPr>
        <w:t>$375.00</w:t>
      </w:r>
    </w:p>
    <w:p w:rsidR="00F57B5D" w:rsidRDefault="00F57B5D" w:rsidP="00F57B5D">
      <w:pPr>
        <w:autoSpaceDE w:val="0"/>
        <w:autoSpaceDN w:val="0"/>
        <w:adjustRightInd w:val="0"/>
        <w:rPr>
          <w:rFonts w:ascii="Arial" w:hAnsi="Arial" w:cs="Arial"/>
        </w:rPr>
      </w:pPr>
      <w:r>
        <w:rPr>
          <w:rFonts w:ascii="Arial" w:hAnsi="Arial" w:cs="Arial"/>
        </w:rPr>
        <w:t xml:space="preserve">Ad space “C”, size 200x200, Ad will display on the homepage </w:t>
      </w:r>
    </w:p>
    <w:p w:rsidR="00F57B5D" w:rsidRDefault="00F57B5D" w:rsidP="00F57B5D">
      <w:pPr>
        <w:autoSpaceDE w:val="0"/>
        <w:autoSpaceDN w:val="0"/>
        <w:adjustRightInd w:val="0"/>
        <w:rPr>
          <w:rFonts w:ascii="Arial" w:hAnsi="Arial" w:cs="Arial"/>
        </w:rPr>
      </w:pPr>
      <w:proofErr w:type="gramStart"/>
      <w:r>
        <w:rPr>
          <w:rFonts w:ascii="Arial" w:hAnsi="Arial" w:cs="Arial"/>
        </w:rPr>
        <w:t>of</w:t>
      </w:r>
      <w:proofErr w:type="gramEnd"/>
      <w:r>
        <w:rPr>
          <w:rFonts w:ascii="Arial" w:hAnsi="Arial" w:cs="Arial"/>
        </w:rPr>
        <w:t xml:space="preserve"> AHCA website. Ad will randomly rotate with no more than three </w:t>
      </w:r>
    </w:p>
    <w:p w:rsidR="00F57B5D" w:rsidRDefault="00F57B5D" w:rsidP="00F57B5D">
      <w:pPr>
        <w:autoSpaceDE w:val="0"/>
        <w:autoSpaceDN w:val="0"/>
        <w:adjustRightInd w:val="0"/>
        <w:rPr>
          <w:rFonts w:ascii="Arial" w:hAnsi="Arial" w:cs="Arial"/>
        </w:rPr>
      </w:pPr>
      <w:proofErr w:type="gramStart"/>
      <w:r>
        <w:rPr>
          <w:rFonts w:ascii="Arial" w:hAnsi="Arial" w:cs="Arial"/>
        </w:rPr>
        <w:t>different</w:t>
      </w:r>
      <w:proofErr w:type="gramEnd"/>
      <w:r>
        <w:rPr>
          <w:rFonts w:ascii="Arial" w:hAnsi="Arial" w:cs="Arial"/>
        </w:rPr>
        <w:t xml:space="preserve"> ads in the same space. (Total of six ads in two spaces) </w:t>
      </w:r>
    </w:p>
    <w:p w:rsidR="00F57B5D" w:rsidRDefault="00F57B5D" w:rsidP="00F57B5D">
      <w:pPr>
        <w:autoSpaceDE w:val="0"/>
        <w:autoSpaceDN w:val="0"/>
        <w:adjustRightInd w:val="0"/>
        <w:rPr>
          <w:rFonts w:ascii="Arial" w:hAnsi="Arial" w:cs="Arial"/>
        </w:rPr>
      </w:pPr>
      <w:r>
        <w:rPr>
          <w:rFonts w:ascii="Arial" w:hAnsi="Arial" w:cs="Arial"/>
        </w:rPr>
        <w:t>CLIENT to provide complete advertising graphics in .jpeg format or AHCA</w:t>
      </w:r>
    </w:p>
    <w:p w:rsidR="00F57B5D" w:rsidRDefault="00F57B5D" w:rsidP="00F57B5D">
      <w:pPr>
        <w:autoSpaceDE w:val="0"/>
        <w:autoSpaceDN w:val="0"/>
        <w:adjustRightInd w:val="0"/>
        <w:rPr>
          <w:rFonts w:ascii="Arial" w:hAnsi="Arial" w:cs="Arial"/>
        </w:rPr>
      </w:pPr>
      <w:proofErr w:type="gramStart"/>
      <w:r>
        <w:rPr>
          <w:rFonts w:ascii="Arial" w:hAnsi="Arial" w:cs="Arial"/>
        </w:rPr>
        <w:t>will</w:t>
      </w:r>
      <w:proofErr w:type="gramEnd"/>
      <w:r>
        <w:rPr>
          <w:rFonts w:ascii="Arial" w:hAnsi="Arial" w:cs="Arial"/>
        </w:rPr>
        <w:t xml:space="preserve"> design with approval of proof from the CLIENT.</w:t>
      </w:r>
      <w:r w:rsidRPr="0075056F">
        <w:rPr>
          <w:rFonts w:ascii="Arial" w:hAnsi="Arial" w:cs="Arial"/>
        </w:rPr>
        <w:t xml:space="preserve"> </w:t>
      </w:r>
      <w:r>
        <w:rPr>
          <w:rFonts w:ascii="Arial" w:hAnsi="Arial" w:cs="Arial"/>
        </w:rPr>
        <w:t xml:space="preserve">Ad rate is based </w:t>
      </w:r>
    </w:p>
    <w:p w:rsidR="00F57B5D" w:rsidRDefault="00F57B5D" w:rsidP="00F57B5D">
      <w:pPr>
        <w:autoSpaceDE w:val="0"/>
        <w:autoSpaceDN w:val="0"/>
        <w:adjustRightInd w:val="0"/>
        <w:rPr>
          <w:rFonts w:ascii="Arial" w:hAnsi="Arial" w:cs="Arial"/>
        </w:rPr>
      </w:pPr>
      <w:proofErr w:type="gramStart"/>
      <w:r>
        <w:rPr>
          <w:rFonts w:ascii="Arial" w:hAnsi="Arial" w:cs="Arial"/>
        </w:rPr>
        <w:t>on</w:t>
      </w:r>
      <w:proofErr w:type="gramEnd"/>
      <w:r>
        <w:rPr>
          <w:rFonts w:ascii="Arial" w:hAnsi="Arial" w:cs="Arial"/>
        </w:rPr>
        <w:t xml:space="preserve"> CLIENT purchasing yearly “Bagpipe” advertising of one-sixth of page </w:t>
      </w:r>
    </w:p>
    <w:p w:rsidR="00F57B5D" w:rsidRPr="0075056F" w:rsidRDefault="00F57B5D" w:rsidP="00F57B5D">
      <w:pPr>
        <w:autoSpaceDE w:val="0"/>
        <w:autoSpaceDN w:val="0"/>
        <w:adjustRightInd w:val="0"/>
        <w:rPr>
          <w:rFonts w:ascii="Arial" w:hAnsi="Arial" w:cs="Arial"/>
        </w:rPr>
      </w:pPr>
      <w:proofErr w:type="gramStart"/>
      <w:r>
        <w:rPr>
          <w:rFonts w:ascii="Arial" w:hAnsi="Arial" w:cs="Arial"/>
        </w:rPr>
        <w:t>or</w:t>
      </w:r>
      <w:proofErr w:type="gramEnd"/>
      <w:r>
        <w:rPr>
          <w:rFonts w:ascii="Arial" w:hAnsi="Arial" w:cs="Arial"/>
        </w:rPr>
        <w:t xml:space="preserve"> larger.</w:t>
      </w:r>
    </w:p>
    <w:p w:rsidR="00F57B5D" w:rsidRDefault="00F57B5D" w:rsidP="00F57B5D">
      <w:pPr>
        <w:autoSpaceDE w:val="0"/>
        <w:autoSpaceDN w:val="0"/>
        <w:adjustRightInd w:val="0"/>
        <w:rPr>
          <w:rFonts w:ascii="Arial" w:hAnsi="Arial" w:cs="Arial"/>
        </w:rPr>
      </w:pPr>
    </w:p>
    <w:p w:rsidR="00F57B5D" w:rsidRPr="0075056F" w:rsidRDefault="00F57B5D" w:rsidP="00F57B5D">
      <w:pPr>
        <w:autoSpaceDE w:val="0"/>
        <w:autoSpaceDN w:val="0"/>
        <w:adjustRightInd w:val="0"/>
        <w:rPr>
          <w:rFonts w:ascii="Arial" w:hAnsi="Arial" w:cs="Arial"/>
        </w:rPr>
      </w:pPr>
      <w:r>
        <w:rPr>
          <w:rFonts w:ascii="Arial" w:hAnsi="Arial" w:cs="Arial"/>
        </w:rPr>
        <w:t xml:space="preserve">Web ads will run Jan 1-Dec 31 and be prorated if applicable. </w:t>
      </w:r>
    </w:p>
    <w:p w:rsidR="00F57B5D" w:rsidRDefault="00F57B5D" w:rsidP="00F57B5D">
      <w:pPr>
        <w:autoSpaceDE w:val="0"/>
        <w:autoSpaceDN w:val="0"/>
        <w:adjustRightInd w:val="0"/>
        <w:rPr>
          <w:rFonts w:ascii="Arial" w:hAnsi="Arial" w:cs="Arial"/>
        </w:rPr>
      </w:pPr>
    </w:p>
    <w:p w:rsidR="00F57B5D" w:rsidRDefault="00F57B5D" w:rsidP="00F57B5D">
      <w:pPr>
        <w:autoSpaceDE w:val="0"/>
        <w:autoSpaceDN w:val="0"/>
        <w:adjustRightInd w:val="0"/>
        <w:rPr>
          <w:rFonts w:ascii="Arial" w:hAnsi="Arial" w:cs="Arial"/>
        </w:rPr>
      </w:pPr>
    </w:p>
    <w:p w:rsidR="00F57B5D" w:rsidRDefault="00F57B5D" w:rsidP="00F57B5D">
      <w:pPr>
        <w:autoSpaceDE w:val="0"/>
        <w:autoSpaceDN w:val="0"/>
        <w:adjustRightInd w:val="0"/>
        <w:rPr>
          <w:rFonts w:ascii="Arial" w:hAnsi="Arial" w:cs="Arial"/>
        </w:rPr>
      </w:pPr>
    </w:p>
    <w:p w:rsidR="00F57B5D" w:rsidRPr="0075056F" w:rsidRDefault="00F57B5D" w:rsidP="00F57B5D">
      <w:pPr>
        <w:autoSpaceDE w:val="0"/>
        <w:autoSpaceDN w:val="0"/>
        <w:adjustRightInd w:val="0"/>
        <w:rPr>
          <w:rFonts w:ascii="Arial" w:hAnsi="Arial" w:cs="Arial"/>
        </w:rPr>
      </w:pPr>
    </w:p>
    <w:p w:rsidR="00F57B5D" w:rsidRPr="0075056F" w:rsidRDefault="00F57B5D" w:rsidP="00F57B5D">
      <w:pPr>
        <w:autoSpaceDE w:val="0"/>
        <w:autoSpaceDN w:val="0"/>
        <w:adjustRightInd w:val="0"/>
        <w:rPr>
          <w:rFonts w:ascii="Arial" w:hAnsi="Arial" w:cs="Arial"/>
        </w:rPr>
      </w:pPr>
      <w:r w:rsidRPr="0075056F">
        <w:rPr>
          <w:rFonts w:ascii="Arial" w:hAnsi="Arial" w:cs="Arial"/>
          <w:b/>
          <w:bCs/>
          <w:u w:val="single"/>
        </w:rPr>
        <w:t xml:space="preserve">THE CLIENT IS TO INITIAL ON THE LINE UNDERNEATH THE SERVICE FEE THAT IS TO BE SELECTED. </w:t>
      </w:r>
    </w:p>
    <w:p w:rsidR="00F57B5D" w:rsidRDefault="00F57B5D" w:rsidP="00F57B5D">
      <w:pPr>
        <w:autoSpaceDE w:val="0"/>
        <w:autoSpaceDN w:val="0"/>
        <w:adjustRightInd w:val="0"/>
        <w:rPr>
          <w:rFonts w:ascii="Arial" w:hAnsi="Arial" w:cs="Arial"/>
        </w:rPr>
      </w:pPr>
      <w:r w:rsidRPr="0075056F">
        <w:rPr>
          <w:rFonts w:ascii="Arial" w:hAnsi="Arial" w:cs="Arial"/>
        </w:rPr>
        <w:t>The CLIENT agrees to pay for selecte</w:t>
      </w:r>
      <w:r>
        <w:rPr>
          <w:rFonts w:ascii="Arial" w:hAnsi="Arial" w:cs="Arial"/>
        </w:rPr>
        <w:t>d services to be provided by AHCA</w:t>
      </w:r>
      <w:r w:rsidRPr="0075056F">
        <w:rPr>
          <w:rFonts w:ascii="Arial" w:hAnsi="Arial" w:cs="Arial"/>
        </w:rPr>
        <w:t xml:space="preserve"> for the above fees, and abide by the above terms and conditions. </w:t>
      </w:r>
    </w:p>
    <w:p w:rsidR="00F57B5D" w:rsidRDefault="00F57B5D" w:rsidP="00F57B5D">
      <w:pPr>
        <w:autoSpaceDE w:val="0"/>
        <w:autoSpaceDN w:val="0"/>
        <w:adjustRightInd w:val="0"/>
        <w:rPr>
          <w:rFonts w:ascii="Arial" w:hAnsi="Arial" w:cs="Arial"/>
        </w:rPr>
      </w:pPr>
    </w:p>
    <w:p w:rsidR="00F57B5D" w:rsidRDefault="00F57B5D" w:rsidP="00F57B5D">
      <w:pPr>
        <w:autoSpaceDE w:val="0"/>
        <w:autoSpaceDN w:val="0"/>
        <w:adjustRightInd w:val="0"/>
        <w:rPr>
          <w:rFonts w:ascii="Arial" w:hAnsi="Arial" w:cs="Arial"/>
        </w:rPr>
      </w:pPr>
    </w:p>
    <w:p w:rsidR="00F57B5D" w:rsidRDefault="00F57B5D" w:rsidP="00F57B5D">
      <w:pPr>
        <w:pBdr>
          <w:bottom w:val="single" w:sz="12" w:space="1" w:color="auto"/>
        </w:pBdr>
        <w:autoSpaceDE w:val="0"/>
        <w:autoSpaceDN w:val="0"/>
        <w:adjustRightInd w:val="0"/>
        <w:rPr>
          <w:rFonts w:ascii="Arial" w:hAnsi="Arial" w:cs="Arial"/>
        </w:rPr>
      </w:pPr>
    </w:p>
    <w:p w:rsidR="00F57B5D" w:rsidRDefault="00F57B5D" w:rsidP="00F57B5D">
      <w:pPr>
        <w:tabs>
          <w:tab w:val="left" w:pos="540"/>
        </w:tabs>
      </w:pPr>
      <w:r w:rsidRPr="0075056F">
        <w:rPr>
          <w:rFonts w:ascii="Arial" w:hAnsi="Arial" w:cs="Arial"/>
        </w:rPr>
        <w:t xml:space="preserve">CLIENT </w:t>
      </w:r>
      <w:r>
        <w:rPr>
          <w:rFonts w:ascii="Arial" w:hAnsi="Arial" w:cs="Arial"/>
        </w:rPr>
        <w:tab/>
      </w:r>
      <w:r>
        <w:rPr>
          <w:rFonts w:ascii="Arial" w:hAnsi="Arial" w:cs="Arial"/>
        </w:rPr>
        <w:tab/>
      </w:r>
      <w:r>
        <w:rPr>
          <w:rFonts w:ascii="Arial" w:hAnsi="Arial" w:cs="Arial"/>
        </w:rPr>
        <w:tab/>
      </w:r>
      <w:r w:rsidRPr="0075056F">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r>
      <w:r w:rsidRPr="0075056F">
        <w:rPr>
          <w:rFonts w:ascii="Arial" w:hAnsi="Arial" w:cs="Arial"/>
        </w:rPr>
        <w:t xml:space="preserve">Title </w:t>
      </w:r>
      <w:r>
        <w:rPr>
          <w:rFonts w:ascii="Arial" w:hAnsi="Arial" w:cs="Arial"/>
        </w:rPr>
        <w:tab/>
      </w:r>
      <w:r>
        <w:rPr>
          <w:rFonts w:ascii="Arial" w:hAnsi="Arial" w:cs="Arial"/>
        </w:rPr>
        <w:tab/>
      </w:r>
      <w:r>
        <w:rPr>
          <w:rFonts w:ascii="Arial" w:hAnsi="Arial" w:cs="Arial"/>
        </w:rPr>
        <w:tab/>
      </w:r>
      <w:r w:rsidRPr="0075056F">
        <w:rPr>
          <w:rFonts w:ascii="Arial" w:hAnsi="Arial" w:cs="Arial"/>
        </w:rPr>
        <w:t>Date</w:t>
      </w:r>
    </w:p>
    <w:p w:rsidR="00F57B5D" w:rsidRDefault="00F57B5D" w:rsidP="00F57B5D"/>
    <w:p w:rsidR="00F57B5D" w:rsidRPr="00EE3ADA" w:rsidRDefault="00F57B5D" w:rsidP="00EE3ADA"/>
    <w:sectPr w:rsidR="00F57B5D" w:rsidRPr="00EE3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9AF"/>
    <w:multiLevelType w:val="hybridMultilevel"/>
    <w:tmpl w:val="BE3E0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22D54"/>
    <w:multiLevelType w:val="hybridMultilevel"/>
    <w:tmpl w:val="14B25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976BB"/>
    <w:multiLevelType w:val="hybridMultilevel"/>
    <w:tmpl w:val="726890E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DA"/>
    <w:rsid w:val="001B6EF3"/>
    <w:rsid w:val="00431062"/>
    <w:rsid w:val="004E3D40"/>
    <w:rsid w:val="0059046B"/>
    <w:rsid w:val="00673632"/>
    <w:rsid w:val="007553AC"/>
    <w:rsid w:val="008C1D12"/>
    <w:rsid w:val="009C0864"/>
    <w:rsid w:val="00A0568B"/>
    <w:rsid w:val="00C344E2"/>
    <w:rsid w:val="00CA41A8"/>
    <w:rsid w:val="00CD721F"/>
    <w:rsid w:val="00EE3ADA"/>
    <w:rsid w:val="00F5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6E2F4-6CDA-4A83-83DE-5349DC96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D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EE3ADA"/>
    <w:pPr>
      <w:keepNext/>
      <w:widowControl w:val="0"/>
      <w:snapToGrid w:val="0"/>
      <w:jc w:val="center"/>
      <w:outlineLvl w:val="2"/>
    </w:pPr>
    <w:rPr>
      <w:b/>
      <w:sz w:val="28"/>
    </w:rPr>
  </w:style>
  <w:style w:type="paragraph" w:styleId="Heading4">
    <w:name w:val="heading 4"/>
    <w:basedOn w:val="Normal"/>
    <w:next w:val="Normal"/>
    <w:link w:val="Heading4Char"/>
    <w:semiHidden/>
    <w:unhideWhenUsed/>
    <w:qFormat/>
    <w:rsid w:val="00EE3ADA"/>
    <w:pPr>
      <w:keepNext/>
      <w:overflowPunct w:val="0"/>
      <w:autoSpaceDE w:val="0"/>
      <w:autoSpaceDN w:val="0"/>
      <w:adjustRightInd w:val="0"/>
      <w:outlineLvl w:val="3"/>
    </w:pPr>
    <w:rPr>
      <w:rFonts w:ascii="Arial" w:hAnsi="Arial" w:cs="Arial"/>
      <w:sz w:val="24"/>
    </w:rPr>
  </w:style>
  <w:style w:type="paragraph" w:styleId="Heading5">
    <w:name w:val="heading 5"/>
    <w:basedOn w:val="Normal"/>
    <w:next w:val="Normal"/>
    <w:link w:val="Heading5Char"/>
    <w:semiHidden/>
    <w:unhideWhenUsed/>
    <w:qFormat/>
    <w:rsid w:val="00EE3ADA"/>
    <w:pPr>
      <w:keepNext/>
      <w:overflowPunct w:val="0"/>
      <w:autoSpaceDE w:val="0"/>
      <w:autoSpaceDN w:val="0"/>
      <w:adjustRightInd w:val="0"/>
      <w:jc w:val="center"/>
      <w:outlineLvl w:val="4"/>
    </w:pPr>
    <w:rPr>
      <w:rFonts w:ascii="Arial" w:hAnsi="Arial"/>
      <w:sz w:val="24"/>
    </w:rPr>
  </w:style>
  <w:style w:type="paragraph" w:styleId="Heading6">
    <w:name w:val="heading 6"/>
    <w:basedOn w:val="Normal"/>
    <w:next w:val="Normal"/>
    <w:link w:val="Heading6Char"/>
    <w:semiHidden/>
    <w:unhideWhenUsed/>
    <w:qFormat/>
    <w:rsid w:val="00EE3ADA"/>
    <w:pPr>
      <w:keepNext/>
      <w:framePr w:hSpace="180" w:wrap="around" w:vAnchor="text" w:hAnchor="page" w:x="3693" w:y="118"/>
      <w:jc w:val="center"/>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E3ADA"/>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EE3ADA"/>
    <w:rPr>
      <w:rFonts w:ascii="Arial" w:eastAsia="Times New Roman" w:hAnsi="Arial" w:cs="Arial"/>
      <w:sz w:val="24"/>
      <w:szCs w:val="20"/>
    </w:rPr>
  </w:style>
  <w:style w:type="character" w:customStyle="1" w:styleId="Heading5Char">
    <w:name w:val="Heading 5 Char"/>
    <w:basedOn w:val="DefaultParagraphFont"/>
    <w:link w:val="Heading5"/>
    <w:semiHidden/>
    <w:rsid w:val="00EE3ADA"/>
    <w:rPr>
      <w:rFonts w:ascii="Arial" w:eastAsia="Times New Roman" w:hAnsi="Arial" w:cs="Times New Roman"/>
      <w:sz w:val="24"/>
      <w:szCs w:val="20"/>
    </w:rPr>
  </w:style>
  <w:style w:type="character" w:customStyle="1" w:styleId="Heading6Char">
    <w:name w:val="Heading 6 Char"/>
    <w:basedOn w:val="DefaultParagraphFont"/>
    <w:link w:val="Heading6"/>
    <w:semiHidden/>
    <w:rsid w:val="00EE3ADA"/>
    <w:rPr>
      <w:rFonts w:ascii="Arial" w:eastAsia="Times New Roman" w:hAnsi="Arial" w:cs="Arial"/>
      <w:b/>
      <w:bCs/>
      <w:sz w:val="24"/>
      <w:szCs w:val="20"/>
    </w:rPr>
  </w:style>
  <w:style w:type="paragraph" w:styleId="BodyTextIndent2">
    <w:name w:val="Body Text Indent 2"/>
    <w:basedOn w:val="Normal"/>
    <w:link w:val="BodyTextIndent2Char"/>
    <w:semiHidden/>
    <w:unhideWhenUsed/>
    <w:rsid w:val="00EE3ADA"/>
    <w:pPr>
      <w:widowControl w:val="0"/>
      <w:snapToGrid w:val="0"/>
      <w:ind w:left="720"/>
    </w:pPr>
  </w:style>
  <w:style w:type="character" w:customStyle="1" w:styleId="BodyTextIndent2Char">
    <w:name w:val="Body Text Indent 2 Char"/>
    <w:basedOn w:val="DefaultParagraphFont"/>
    <w:link w:val="BodyTextIndent2"/>
    <w:semiHidden/>
    <w:rsid w:val="00EE3A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79140">
      <w:bodyDiv w:val="1"/>
      <w:marLeft w:val="0"/>
      <w:marRight w:val="0"/>
      <w:marTop w:val="0"/>
      <w:marBottom w:val="0"/>
      <w:divBdr>
        <w:top w:val="none" w:sz="0" w:space="0" w:color="auto"/>
        <w:left w:val="none" w:sz="0" w:space="0" w:color="auto"/>
        <w:bottom w:val="none" w:sz="0" w:space="0" w:color="auto"/>
        <w:right w:val="none" w:sz="0" w:space="0" w:color="auto"/>
      </w:divBdr>
    </w:div>
    <w:div w:id="15807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Coufal</dc:creator>
  <cp:keywords/>
  <dc:description/>
  <cp:lastModifiedBy>Ginnah Moses</cp:lastModifiedBy>
  <cp:revision>13</cp:revision>
  <dcterms:created xsi:type="dcterms:W3CDTF">2015-08-18T18:22:00Z</dcterms:created>
  <dcterms:modified xsi:type="dcterms:W3CDTF">2016-03-15T18:04:00Z</dcterms:modified>
</cp:coreProperties>
</file>